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47CA" w:rsidRDefault="00666020">
      <w:pPr>
        <w:tabs>
          <w:tab w:val="right" w:pos="9216"/>
        </w:tabs>
        <w:spacing w:after="0"/>
        <w:jc w:val="left"/>
        <w:rPr>
          <w:rFonts w:ascii="Arial" w:hAnsi="Arial" w:cs="Arial"/>
          <w:b/>
          <w:kern w:val="2"/>
          <w:lang w:eastAsia="zh-CN"/>
        </w:rPr>
      </w:pPr>
      <w:bookmarkStart w:id="0" w:name="_GoBack"/>
      <w:bookmarkStart w:id="1" w:name="_Ref129681862"/>
      <w:bookmarkStart w:id="2" w:name="_Ref124589705"/>
      <w:bookmarkEnd w:id="0"/>
      <w:r>
        <w:rPr>
          <w:rFonts w:ascii="Arial" w:hAnsi="Arial" w:cs="Arial"/>
          <w:b/>
          <w:noProof/>
          <w:kern w:val="2"/>
          <w:lang w:eastAsia="zh-CN"/>
        </w:rPr>
        <w:pict>
          <v:shape id="_x0000_s1026" alt="E15342G@835955749B6E11EC749357G609;;=683@CYV41043!!!!!!BIHO@]v41043!!!!@7G01C71102E29E17G3S0,18yyyy!It`vdh!Bnoushctuhno!Udlqm`ud/enb!!!!!!!!!!!!!!!!!!!!!!!!!!!!!!!!!!!!!!!!!!!!!!!!!!!!!!!!!!!!!!!!!!!!!!!!!!!!!!!!!!!!!!!!!!!!!!!!!!!!!!!!!!!!!!!!!!!!!!!!!!!!!!!!!!!!!!!!!!!!!!!!!!!!!!!!!!!!!!!!!!!!!!!!!!!!!!!!!!!!!!!!!!!!!!!!!!!!!!!!!!!!!!!!!!!!!!!!!!!!!!!!!!!!!!!!!!!!!!!!!!!!!!!!!!!!!!!!!!!!!!!!!!!!!!!!!!!!!!!!!!!!!!!!!!!!!!!!!!!!!!!!!!!!!!!!!!!!!!!!!!!!!!!!!!!!!!!!!!!!!!!!!!!!!!!!!!!!!!!!!!!!!!!!!!!!!!!!!!!!!!!!!!!!!!!!!!!!!!!!!!!!!!!!!!!!!!!!!!!!!!!!!!!!!!!!!!!!!!!!!!!!!!!!!!!!!!!!!!!!!!!!!!!!!!!!!!!!!!!!!!!!!!!!!!!!!!!!!!!!!!!!!!!!!!!!!!!!!!!!!!!!!!!!!!!!!!!!!!!!!!!!!!!!!!!!!!!!!!!!!!!!!!!!!!!!!!!!!!!!!!!!!!!!!!!!!!!!!!!!!!!!!!!!!!!!!!!!!!!!!!!!!!!!!!!!!!!!!!!!!!!!!!!!!!!!!!!!!!!!!!!!!!!!!!!!!!!!!!!!!!!!!!!!!!!!!!!!!!!!!!!!!!!!!!!!!!!!!!!!!!!!!!!!!!!!!!!!!!!!!!!!!!!!!!!!!!!!!!!!!!!!!!!!!!!!!!!!!!!!!!!!!!!!!!!!!!!!!!!!!!!!!!!!!!!!!!!!!!!!!!!!!!!!!!!!!!!!!!!!!!!!!!!!!!!!!!!!!!!!!!!!!!!!!!!!!!!!!!!!!!!!!!!!!!!!!!!!!!!!!!!!!!!!!!!!!!!!!!!!!!!!!!!!!!!!!!!!!!!!!!!!!!!!!!!!!!!!!!!!!!!!!!!!!!!!!!!!!!!!!!!!!!!!!!!!!!!!!!!!!!!!!!!!!!!!!!!!!!!!!!!!!!!!!!!!!!!!!!!!!!!!!!!!!!!!!!!!!!!!!!!!!!!!!!!!!!!!!!!!!!!!!!!!!!!!!!!!!!!!!!!!!!!!!!!!!!!!!!!!!!!!!!!!!!!!!!!!!!!!!!!!!!!!!!!!!!!!!!!!!!!!!!!!!!!!!!!!!!!!!!!!!!!!!!!!!!!!!!!!!!!!!!!!!!!!!!!!!!!!!!!!!!!!!!!!!!!!!!!!!!!!!!!!!!!!!!!!!!!!!!!!!!!!!!!!!!!!!!!!!!!!!!!!!!!!!!!!!!!!!!!!!!!!!!!!!!!!!!!!!!!!!!!!!!!!!!!!!!!!!!!!!!!!!!!!!!!!!!!!!!!!!!!!!!!!!!!!!!!!!!!!!!!!!!!!!!!!!!!!!!!!!!!!!!!!!!!!!!!!!!!!!!!!!!!!!!!!!!!!!!!!!!!!!!!!!!!!!!!!!!!!!!!!!!!!!!!!!!!!!!!!!!!!!!!!!!!!!!!!!!!!!!!!!!!!!!!!!!!!!!!!!!!!!!!!!!!!!!!!!!!!!!!!!!!!!!!!!!!!!!!!!!!!!!!!!!!!!!!!!!!!!!!!!!!!!!!!!!!!!!!!!!!!!!!!!!!!!!!!!!!!!!!!!!!!!!!!!!!!!!!!!!!!!!!!!!!!!!!!!!!!!!!!!!!!!!!!!!!!!!!!!!!!!!!!!!!!!!!!!!!!!!!!!!!!!!!!!!!!!!!!!!!!!!!!!!!!!!!!!!!!!!!!!!!!!!!!!!!!!!!!!!!!!!!!!!!!!!!!!!!!!!!!!!!!!!!!!!!!!!!!!!!!!!!!!!!!!!!!!!!!!!!!!!!!!!!!!!!!!!!!!!!!!!!!!!!!!!!!!!!!!!!!!!!!!!!!!!!!!!!!!!!!!!!!!!!!!!!!!!!!!!!!!!!!!!!!!!!!!!!!!!!!!!!!!!!!!!!!!!!!!!!!!!!!!!!!!!!!!!!!!!!!!!!!!!!!!!!!!!!!!!!!!!!!!!!!!!!!!!!!!!!!!!!!!!!!!!!!!!!!!!!!!!!!!!!!!!!!!!!!!!!!!!!!!!!!!!!!!!!!!!!!!!!!!!!!!!!!!!!!!!!!!!!!!!!!!!!!!!!!!!!!!!!!!!!!!!!!!!!!!!!!!!!!!!!!!!!!!!!!!!!!!!!!!!!!!!!!!!!!!!!!!!!!!!!!!!!!!!!!!!!!!!!!!!!!!!!!!!!!!!!!!!!!!!!!!!!!!!!!!!!!!!!!!!!!!!!!!!!!!!!!!!!!!!!!!!!!!!!!!!!!!!!!!!!!!!!!!!!!!!!!!!!!!!!!!!!!!!!!!!!!!!!!!!!!!!!!!1!^" style="position:absolute;margin-left:0;margin-top:0;width:.05pt;height:.05pt;z-index:251658240;visibility:hidden;mso-width-relative:page;mso-height-relative:page" coordsize="21600,21600" o:spt="1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segments" o:connectlocs="319,64;86,317;319,635;548,317" o:connectangles="247,164,82,0"/>
            <w10:anchorlock/>
          </v:shape>
        </w:pict>
      </w:r>
      <w:r w:rsidR="00B566AD">
        <w:rPr>
          <w:rFonts w:ascii="Arial" w:hAnsi="Arial" w:cs="Arial"/>
          <w:b/>
          <w:bCs/>
        </w:rPr>
        <w:t>3GPP TSG RAN WG1 Meeting #</w:t>
      </w:r>
      <w:r w:rsidR="00EB1C4A">
        <w:rPr>
          <w:rFonts w:ascii="Arial" w:hAnsi="Arial" w:cs="Arial"/>
          <w:b/>
          <w:bCs/>
        </w:rPr>
        <w:t>100bis-e</w:t>
      </w:r>
      <w:r w:rsidR="00B566AD">
        <w:rPr>
          <w:rFonts w:ascii="Arial" w:hAnsi="Arial" w:cs="Arial"/>
          <w:b/>
          <w:kern w:val="2"/>
          <w:lang w:eastAsia="zh-CN"/>
        </w:rPr>
        <w:tab/>
        <w:t>R1-</w:t>
      </w:r>
      <w:r w:rsidR="00EB1C4A">
        <w:rPr>
          <w:rFonts w:ascii="Arial" w:hAnsi="Arial" w:cs="Arial"/>
          <w:b/>
          <w:kern w:val="2"/>
          <w:lang w:eastAsia="zh-CN"/>
        </w:rPr>
        <w:t>200</w:t>
      </w:r>
      <w:r w:rsidR="006978C5">
        <w:rPr>
          <w:rFonts w:ascii="Arial" w:hAnsi="Arial" w:cs="Arial"/>
          <w:b/>
          <w:kern w:val="2"/>
          <w:lang w:eastAsia="zh-CN"/>
        </w:rPr>
        <w:t>2898</w:t>
      </w:r>
    </w:p>
    <w:p w:rsidR="00BE47CA" w:rsidRDefault="00EB1C4A" w:rsidP="00EB1C4A">
      <w:pPr>
        <w:jc w:val="left"/>
        <w:outlineLvl w:val="0"/>
        <w:rPr>
          <w:rFonts w:ascii="Arial" w:hAnsi="Arial" w:cs="Arial"/>
          <w:b/>
          <w:kern w:val="2"/>
          <w:lang w:eastAsia="zh-CN"/>
        </w:rPr>
      </w:pPr>
      <w:r>
        <w:rPr>
          <w:rFonts w:ascii="Arial" w:hAnsi="Arial" w:cs="Arial"/>
          <w:b/>
          <w:kern w:val="2"/>
          <w:lang w:eastAsia="zh-CN"/>
        </w:rPr>
        <w:t>e-Meeting</w:t>
      </w:r>
      <w:r w:rsidR="00B566AD">
        <w:rPr>
          <w:rFonts w:ascii="Arial" w:hAnsi="Arial" w:cs="Arial" w:hint="eastAsia"/>
          <w:b/>
          <w:kern w:val="2"/>
          <w:lang w:eastAsia="zh-CN"/>
        </w:rPr>
        <w:t xml:space="preserve">, </w:t>
      </w:r>
      <w:r>
        <w:rPr>
          <w:rFonts w:ascii="Arial" w:hAnsi="Arial" w:cs="Arial"/>
          <w:b/>
          <w:kern w:val="2"/>
          <w:lang w:eastAsia="zh-CN"/>
        </w:rPr>
        <w:t>April</w:t>
      </w:r>
      <w:r w:rsidR="00B566AD">
        <w:rPr>
          <w:rFonts w:ascii="Arial" w:hAnsi="Arial" w:cs="Arial" w:hint="eastAsia"/>
          <w:b/>
          <w:kern w:val="2"/>
          <w:lang w:eastAsia="zh-CN"/>
        </w:rPr>
        <w:t xml:space="preserve"> </w:t>
      </w:r>
      <w:r>
        <w:rPr>
          <w:rFonts w:ascii="Arial" w:hAnsi="Arial" w:cs="Arial"/>
          <w:b/>
          <w:kern w:val="2"/>
          <w:lang w:eastAsia="zh-CN"/>
        </w:rPr>
        <w:t>20</w:t>
      </w:r>
      <w:r w:rsidR="00B566AD">
        <w:rPr>
          <w:rFonts w:ascii="Arial" w:hAnsi="Arial" w:cs="Arial" w:hint="eastAsia"/>
          <w:b/>
          <w:kern w:val="2"/>
          <w:vertAlign w:val="superscript"/>
          <w:lang w:eastAsia="zh-CN"/>
        </w:rPr>
        <w:t>th</w:t>
      </w:r>
      <w:r>
        <w:rPr>
          <w:rFonts w:ascii="Arial" w:hAnsi="Arial" w:cs="Arial"/>
          <w:b/>
          <w:kern w:val="2"/>
          <w:lang w:eastAsia="zh-CN"/>
        </w:rPr>
        <w:t>- 30</w:t>
      </w:r>
      <w:r>
        <w:rPr>
          <w:rFonts w:ascii="Arial" w:hAnsi="Arial" w:cs="Arial"/>
          <w:b/>
          <w:kern w:val="2"/>
          <w:vertAlign w:val="superscript"/>
          <w:lang w:eastAsia="zh-CN"/>
        </w:rPr>
        <w:t>th</w:t>
      </w:r>
      <w:r>
        <w:rPr>
          <w:rFonts w:ascii="Arial" w:hAnsi="Arial" w:cs="Arial" w:hint="eastAsia"/>
          <w:b/>
          <w:kern w:val="2"/>
          <w:lang w:eastAsia="zh-CN"/>
        </w:rPr>
        <w:t>, 20</w:t>
      </w:r>
      <w:r>
        <w:rPr>
          <w:rFonts w:ascii="Arial" w:hAnsi="Arial" w:cs="Arial"/>
          <w:b/>
          <w:kern w:val="2"/>
          <w:lang w:eastAsia="zh-CN"/>
        </w:rPr>
        <w:t>20</w:t>
      </w:r>
    </w:p>
    <w:p w:rsidR="00BE47CA" w:rsidRDefault="00BE47CA">
      <w:pPr>
        <w:pBdr>
          <w:top w:val="single" w:sz="4" w:space="1" w:color="auto"/>
        </w:pBdr>
        <w:spacing w:after="0"/>
        <w:jc w:val="left"/>
        <w:rPr>
          <w:b/>
          <w:sz w:val="16"/>
          <w:szCs w:val="16"/>
        </w:rPr>
      </w:pPr>
    </w:p>
    <w:p w:rsidR="00BE47CA" w:rsidRDefault="00B566AD">
      <w:pPr>
        <w:spacing w:after="60"/>
        <w:ind w:left="1985" w:hanging="1985"/>
        <w:rPr>
          <w:rFonts w:ascii="Arial" w:hAnsi="Arial" w:cs="Arial"/>
          <w:bCs/>
          <w:lang w:eastAsia="zh-CN"/>
        </w:rPr>
      </w:pPr>
      <w:r>
        <w:rPr>
          <w:rFonts w:ascii="Arial" w:hAnsi="Arial" w:cs="Arial"/>
          <w:b/>
        </w:rPr>
        <w:t>Title:</w:t>
      </w:r>
      <w:r>
        <w:rPr>
          <w:rFonts w:ascii="Arial" w:hAnsi="Arial" w:cs="Arial"/>
          <w:b/>
        </w:rPr>
        <w:tab/>
      </w:r>
      <w:r w:rsidR="006978C5" w:rsidRPr="006978C5">
        <w:rPr>
          <w:rFonts w:ascii="Arial" w:hAnsi="Arial" w:cs="Arial"/>
          <w:bCs/>
          <w:lang w:eastAsia="zh-CN"/>
        </w:rPr>
        <w:t>Draft</w:t>
      </w:r>
      <w:r w:rsidR="006978C5">
        <w:rPr>
          <w:rFonts w:ascii="Arial" w:hAnsi="Arial" w:cs="Arial"/>
          <w:bCs/>
          <w:lang w:eastAsia="zh-CN"/>
        </w:rPr>
        <w:t xml:space="preserve"> </w:t>
      </w:r>
      <w:r w:rsidR="00EB1C4A">
        <w:rPr>
          <w:rFonts w:ascii="Arial" w:hAnsi="Arial" w:cs="Arial"/>
          <w:bCs/>
          <w:lang w:eastAsia="zh-CN"/>
        </w:rPr>
        <w:t>R</w:t>
      </w:r>
      <w:r w:rsidR="00EB1C4A">
        <w:rPr>
          <w:rFonts w:ascii="Arial" w:hAnsi="Arial" w:cs="Arial" w:hint="eastAsia"/>
          <w:bCs/>
          <w:lang w:eastAsia="zh-CN"/>
        </w:rPr>
        <w:t xml:space="preserve">eply LS on </w:t>
      </w:r>
      <w:r w:rsidR="00EB1C4A">
        <w:rPr>
          <w:rFonts w:ascii="Arial" w:hAnsi="Arial" w:cs="Arial"/>
          <w:bCs/>
          <w:lang w:eastAsia="zh-CN"/>
        </w:rPr>
        <w:t xml:space="preserve">T_delta in IAB </w:t>
      </w:r>
    </w:p>
    <w:p w:rsidR="00BE47CA" w:rsidRDefault="00B566AD">
      <w:pPr>
        <w:spacing w:after="60"/>
        <w:ind w:left="1985" w:hanging="1985"/>
        <w:rPr>
          <w:rFonts w:ascii="Arial" w:hAnsi="Arial" w:cs="Arial"/>
          <w:bCs/>
          <w:lang w:eastAsia="zh-CN"/>
        </w:rPr>
      </w:pPr>
      <w:r>
        <w:rPr>
          <w:rFonts w:ascii="Arial" w:hAnsi="Arial" w:cs="Arial"/>
          <w:b/>
        </w:rPr>
        <w:t>Response to:</w:t>
      </w:r>
      <w:r>
        <w:rPr>
          <w:rFonts w:ascii="Arial" w:hAnsi="Arial" w:cs="Arial"/>
          <w:bCs/>
        </w:rPr>
        <w:tab/>
      </w:r>
      <w:r>
        <w:rPr>
          <w:rFonts w:ascii="Arial" w:hAnsi="Arial" w:cs="Arial" w:hint="eastAsia"/>
          <w:bCs/>
        </w:rPr>
        <w:t>R</w:t>
      </w:r>
      <w:r w:rsidR="00EB1C4A">
        <w:rPr>
          <w:rFonts w:ascii="Arial" w:hAnsi="Arial" w:cs="Arial"/>
          <w:bCs/>
          <w:lang w:eastAsia="zh-CN"/>
        </w:rPr>
        <w:t>2</w:t>
      </w:r>
      <w:r w:rsidR="00EB1C4A">
        <w:rPr>
          <w:rFonts w:ascii="Arial" w:hAnsi="Arial" w:cs="Arial" w:hint="eastAsia"/>
          <w:bCs/>
        </w:rPr>
        <w:t>-</w:t>
      </w:r>
      <w:r w:rsidR="00EB1C4A">
        <w:rPr>
          <w:rFonts w:ascii="Arial" w:hAnsi="Arial" w:cs="Arial"/>
          <w:bCs/>
        </w:rPr>
        <w:t>2002254</w:t>
      </w:r>
    </w:p>
    <w:p w:rsidR="00BE47CA" w:rsidRDefault="00B566AD">
      <w:pPr>
        <w:spacing w:after="60"/>
        <w:ind w:left="1985" w:hanging="1985"/>
        <w:rPr>
          <w:rFonts w:ascii="Arial" w:hAnsi="Arial" w:cs="Arial"/>
          <w:bCs/>
          <w:lang w:eastAsia="zh-CN"/>
        </w:rPr>
      </w:pPr>
      <w:r>
        <w:rPr>
          <w:rFonts w:ascii="Arial" w:hAnsi="Arial" w:cs="Arial"/>
          <w:b/>
        </w:rPr>
        <w:t>Release:</w:t>
      </w:r>
      <w:r>
        <w:rPr>
          <w:rFonts w:ascii="Arial" w:hAnsi="Arial" w:cs="Arial"/>
          <w:bCs/>
        </w:rPr>
        <w:tab/>
      </w:r>
      <w:r>
        <w:rPr>
          <w:rFonts w:ascii="Arial" w:hAnsi="Arial" w:cs="Arial"/>
          <w:bCs/>
          <w:lang w:eastAsia="zh-CN"/>
        </w:rPr>
        <w:t>Rel-1</w:t>
      </w:r>
      <w:r w:rsidR="00EB1C4A">
        <w:rPr>
          <w:rFonts w:ascii="Arial" w:hAnsi="Arial" w:cs="Arial"/>
          <w:bCs/>
          <w:lang w:eastAsia="zh-CN"/>
        </w:rPr>
        <w:t>6</w:t>
      </w:r>
    </w:p>
    <w:p w:rsidR="00BE47CA" w:rsidRDefault="00B566AD">
      <w:pPr>
        <w:spacing w:after="60"/>
        <w:ind w:left="1985" w:hanging="1985"/>
        <w:rPr>
          <w:rFonts w:ascii="Arial" w:hAnsi="Arial" w:cs="Arial"/>
          <w:bCs/>
          <w:lang w:eastAsia="zh-CN"/>
        </w:rPr>
      </w:pPr>
      <w:r>
        <w:rPr>
          <w:rFonts w:ascii="Arial" w:hAnsi="Arial" w:cs="Arial" w:hint="eastAsia"/>
          <w:b/>
        </w:rPr>
        <w:t>Work Item</w:t>
      </w:r>
      <w:r>
        <w:rPr>
          <w:rFonts w:ascii="Arial" w:hAnsi="Arial" w:cs="Arial"/>
          <w:b/>
        </w:rPr>
        <w:t>:</w:t>
      </w:r>
      <w:r>
        <w:rPr>
          <w:rFonts w:ascii="Arial" w:hAnsi="Arial" w:cs="Arial"/>
          <w:bCs/>
        </w:rPr>
        <w:tab/>
      </w:r>
      <w:r>
        <w:rPr>
          <w:rFonts w:ascii="Arial" w:hAnsi="Arial" w:cs="Arial" w:hint="eastAsia"/>
          <w:bCs/>
        </w:rPr>
        <w:t>NR_</w:t>
      </w:r>
      <w:r w:rsidR="00EB1C4A">
        <w:rPr>
          <w:rFonts w:ascii="Arial" w:hAnsi="Arial" w:cs="Arial"/>
          <w:bCs/>
        </w:rPr>
        <w:t>IAB</w:t>
      </w:r>
      <w:r>
        <w:rPr>
          <w:rFonts w:ascii="Arial" w:hAnsi="Arial" w:cs="Arial"/>
          <w:bCs/>
        </w:rPr>
        <w:t>-Core</w:t>
      </w:r>
    </w:p>
    <w:p w:rsidR="00BE47CA" w:rsidRDefault="00BE47CA">
      <w:pPr>
        <w:spacing w:after="60"/>
        <w:ind w:left="1985" w:hanging="1985"/>
        <w:rPr>
          <w:rFonts w:ascii="Arial" w:hAnsi="Arial" w:cs="Arial"/>
          <w:b/>
        </w:rPr>
      </w:pPr>
    </w:p>
    <w:p w:rsidR="00BE47CA" w:rsidRDefault="00B566AD">
      <w:pPr>
        <w:spacing w:after="60"/>
        <w:ind w:left="1985" w:hanging="1985"/>
        <w:rPr>
          <w:rFonts w:ascii="Arial" w:hAnsi="Arial" w:cs="Arial"/>
          <w:bCs/>
          <w:lang w:eastAsia="zh-CN"/>
        </w:rPr>
      </w:pPr>
      <w:r>
        <w:rPr>
          <w:rFonts w:ascii="Arial" w:hAnsi="Arial" w:cs="Arial"/>
          <w:b/>
        </w:rPr>
        <w:t>Source:</w:t>
      </w:r>
      <w:r>
        <w:rPr>
          <w:rFonts w:ascii="Arial" w:hAnsi="Arial" w:cs="Arial"/>
          <w:bCs/>
        </w:rPr>
        <w:tab/>
      </w:r>
      <w:r>
        <w:rPr>
          <w:rFonts w:ascii="Arial" w:hAnsi="Arial" w:cs="Arial" w:hint="eastAsia"/>
          <w:bCs/>
          <w:lang w:eastAsia="zh-CN"/>
        </w:rPr>
        <w:t>ZTE</w:t>
      </w:r>
      <w:r>
        <w:rPr>
          <w:rFonts w:ascii="Arial" w:hAnsi="Arial" w:cs="Arial"/>
          <w:bCs/>
          <w:lang w:eastAsia="zh-CN"/>
        </w:rPr>
        <w:t xml:space="preserve"> </w:t>
      </w:r>
      <w:r>
        <w:rPr>
          <w:rFonts w:ascii="Arial" w:hAnsi="Arial" w:cs="Arial" w:hint="eastAsia"/>
          <w:bCs/>
          <w:lang w:eastAsia="zh-CN"/>
        </w:rPr>
        <w:t>[RAN1]</w:t>
      </w:r>
    </w:p>
    <w:p w:rsidR="00BE47CA" w:rsidRDefault="00B566AD">
      <w:pPr>
        <w:spacing w:after="60"/>
        <w:ind w:left="1985" w:hanging="1985"/>
        <w:rPr>
          <w:rFonts w:ascii="Arial" w:hAnsi="Arial" w:cs="Arial"/>
          <w:bCs/>
          <w:lang w:eastAsia="zh-CN"/>
        </w:rPr>
      </w:pPr>
      <w:r>
        <w:rPr>
          <w:rFonts w:ascii="Arial" w:hAnsi="Arial" w:cs="Arial"/>
          <w:b/>
        </w:rPr>
        <w:t>To:</w:t>
      </w:r>
      <w:r>
        <w:rPr>
          <w:rFonts w:ascii="Arial" w:hAnsi="Arial" w:cs="Arial"/>
          <w:bCs/>
        </w:rPr>
        <w:tab/>
      </w:r>
      <w:r w:rsidR="00EB1C4A">
        <w:rPr>
          <w:rFonts w:ascii="Arial" w:hAnsi="Arial" w:cs="Arial" w:hint="eastAsia"/>
          <w:bCs/>
        </w:rPr>
        <w:t>RAN</w:t>
      </w:r>
      <w:r w:rsidR="00EB1C4A">
        <w:rPr>
          <w:rFonts w:ascii="Arial" w:hAnsi="Arial" w:cs="Arial"/>
          <w:bCs/>
          <w:lang w:eastAsia="zh-CN"/>
        </w:rPr>
        <w:t>2</w:t>
      </w:r>
    </w:p>
    <w:p w:rsidR="00BE47CA" w:rsidRDefault="00B566AD">
      <w:pPr>
        <w:spacing w:after="60"/>
        <w:ind w:left="1985" w:hanging="1985"/>
        <w:rPr>
          <w:rFonts w:ascii="Arial" w:hAnsi="Arial" w:cs="Arial"/>
          <w:bCs/>
          <w:lang w:eastAsia="zh-CN"/>
        </w:rPr>
      </w:pPr>
      <w:r>
        <w:rPr>
          <w:rFonts w:ascii="Arial" w:hAnsi="Arial" w:cs="Arial"/>
          <w:b/>
        </w:rPr>
        <w:t>Cc:</w:t>
      </w:r>
      <w:r>
        <w:rPr>
          <w:rFonts w:ascii="Arial" w:hAnsi="Arial" w:cs="Arial"/>
          <w:bCs/>
        </w:rPr>
        <w:tab/>
      </w:r>
      <w:r w:rsidR="00EB1C4A">
        <w:rPr>
          <w:rFonts w:ascii="Arial" w:hAnsi="Arial" w:cs="Arial"/>
          <w:bCs/>
        </w:rPr>
        <w:t>RAN4</w:t>
      </w:r>
    </w:p>
    <w:p w:rsidR="00BE47CA" w:rsidRDefault="00BE47CA">
      <w:pPr>
        <w:spacing w:after="60"/>
        <w:ind w:left="1985" w:hanging="1985"/>
        <w:rPr>
          <w:rFonts w:ascii="Arial" w:hAnsi="Arial" w:cs="Arial"/>
          <w:bCs/>
        </w:rPr>
      </w:pPr>
    </w:p>
    <w:p w:rsidR="00BE47CA" w:rsidRDefault="00B566AD" w:rsidP="00EB1C4A">
      <w:pPr>
        <w:tabs>
          <w:tab w:val="left" w:pos="2268"/>
        </w:tabs>
        <w:outlineLvl w:val="0"/>
        <w:rPr>
          <w:rFonts w:ascii="Arial" w:hAnsi="Arial" w:cs="Arial"/>
          <w:bCs/>
          <w:lang w:eastAsia="zh-CN"/>
        </w:rPr>
      </w:pPr>
      <w:r>
        <w:rPr>
          <w:rFonts w:ascii="Arial" w:hAnsi="Arial" w:cs="Arial"/>
          <w:b/>
        </w:rPr>
        <w:t>Contact Person:</w:t>
      </w:r>
      <w:r>
        <w:rPr>
          <w:rFonts w:ascii="Arial" w:hAnsi="Arial" w:cs="Arial"/>
          <w:bCs/>
        </w:rPr>
        <w:tab/>
      </w:r>
    </w:p>
    <w:p w:rsidR="00BE47CA" w:rsidRDefault="00B566AD" w:rsidP="00EB1C4A">
      <w:pPr>
        <w:spacing w:after="0"/>
        <w:ind w:left="567"/>
        <w:outlineLvl w:val="0"/>
        <w:rPr>
          <w:rFonts w:ascii="Arial" w:hAnsi="Arial" w:cs="Arial"/>
          <w:bCs/>
          <w:sz w:val="20"/>
          <w:szCs w:val="20"/>
          <w:lang w:eastAsia="zh-CN"/>
        </w:rPr>
      </w:pPr>
      <w:r>
        <w:rPr>
          <w:rFonts w:ascii="Arial" w:hAnsi="Arial" w:cs="Arial"/>
          <w:b/>
          <w:sz w:val="20"/>
          <w:szCs w:val="20"/>
        </w:rPr>
        <w:t>Name:</w:t>
      </w:r>
      <w:r>
        <w:rPr>
          <w:rFonts w:ascii="Arial" w:hAnsi="Arial" w:cs="Arial"/>
          <w:sz w:val="20"/>
          <w:szCs w:val="20"/>
        </w:rPr>
        <w:tab/>
        <w:t xml:space="preserve">                 </w:t>
      </w:r>
      <w:r w:rsidR="00EB1C4A">
        <w:rPr>
          <w:rFonts w:ascii="Arial" w:hAnsi="Arial" w:cs="Arial"/>
          <w:sz w:val="20"/>
          <w:szCs w:val="20"/>
        </w:rPr>
        <w:t>Wenfeng Zhang</w:t>
      </w:r>
    </w:p>
    <w:p w:rsidR="00BE47CA" w:rsidRDefault="00B566AD" w:rsidP="00EB1C4A">
      <w:pPr>
        <w:spacing w:after="60"/>
        <w:ind w:leftChars="50" w:left="110" w:firstLineChars="200" w:firstLine="402"/>
        <w:jc w:val="left"/>
        <w:outlineLvl w:val="0"/>
        <w:rPr>
          <w:b/>
        </w:rPr>
      </w:pPr>
      <w:r>
        <w:rPr>
          <w:rFonts w:ascii="Arial" w:hAnsi="Arial" w:cs="Arial"/>
          <w:b/>
          <w:sz w:val="20"/>
          <w:szCs w:val="20"/>
        </w:rPr>
        <w:t xml:space="preserve"> E-mail Address:</w:t>
      </w:r>
      <w:r>
        <w:rPr>
          <w:rFonts w:ascii="Arial" w:hAnsi="Arial" w:cs="Arial"/>
          <w:sz w:val="20"/>
          <w:szCs w:val="20"/>
        </w:rPr>
        <w:tab/>
        <w:t xml:space="preserve">  </w:t>
      </w:r>
      <w:r w:rsidR="00EB1C4A">
        <w:rPr>
          <w:rFonts w:ascii="Arial" w:hAnsi="Arial" w:cs="Arial"/>
          <w:sz w:val="20"/>
          <w:szCs w:val="20"/>
        </w:rPr>
        <w:t>wfzhang [at] ztetx [dot] com</w:t>
      </w:r>
    </w:p>
    <w:p w:rsidR="00BE47CA" w:rsidRDefault="00BE47CA">
      <w:pPr>
        <w:pBdr>
          <w:bottom w:val="single" w:sz="4" w:space="1" w:color="auto"/>
        </w:pBdr>
        <w:spacing w:after="0"/>
        <w:jc w:val="left"/>
        <w:rPr>
          <w:b/>
          <w:sz w:val="16"/>
          <w:szCs w:val="16"/>
          <w:lang w:eastAsia="zh-CN"/>
        </w:rPr>
      </w:pPr>
    </w:p>
    <w:bookmarkEnd w:id="1"/>
    <w:bookmarkEnd w:id="2"/>
    <w:p w:rsidR="00BE47CA" w:rsidRDefault="00BE47CA">
      <w:pPr>
        <w:pStyle w:val="References"/>
        <w:numPr>
          <w:ilvl w:val="0"/>
          <w:numId w:val="0"/>
        </w:numPr>
        <w:tabs>
          <w:tab w:val="left" w:pos="420"/>
        </w:tabs>
        <w:adjustRightInd w:val="0"/>
        <w:spacing w:after="0"/>
        <w:ind w:left="450" w:hanging="360"/>
        <w:rPr>
          <w:lang w:eastAsia="zh-CN"/>
        </w:rPr>
      </w:pPr>
    </w:p>
    <w:p w:rsidR="00BE47CA" w:rsidRDefault="00B566AD" w:rsidP="00EB1C4A">
      <w:pPr>
        <w:outlineLvl w:val="0"/>
        <w:rPr>
          <w:rFonts w:ascii="Arial" w:hAnsi="Arial" w:cs="Arial"/>
          <w:b/>
        </w:rPr>
      </w:pPr>
      <w:r>
        <w:rPr>
          <w:rFonts w:ascii="Arial" w:hAnsi="Arial" w:cs="Arial"/>
          <w:b/>
        </w:rPr>
        <w:t>1. Overall Description:</w:t>
      </w:r>
    </w:p>
    <w:p w:rsidR="00BE47CA" w:rsidRDefault="00B566AD" w:rsidP="000D4C27">
      <w:pPr>
        <w:snapToGrid/>
        <w:spacing w:before="120" w:line="259" w:lineRule="auto"/>
        <w:rPr>
          <w:rFonts w:ascii="Arial" w:hAnsi="Arial" w:cs="Arial"/>
          <w:iCs/>
          <w:lang w:eastAsia="zh-CN"/>
        </w:rPr>
      </w:pPr>
      <w:r>
        <w:rPr>
          <w:rFonts w:ascii="Arial" w:hAnsi="Arial" w:cs="Arial"/>
          <w:iCs/>
          <w:lang w:eastAsia="ja-JP"/>
        </w:rPr>
        <w:t>RAN</w:t>
      </w:r>
      <w:r w:rsidR="00EB1C4A">
        <w:rPr>
          <w:rFonts w:ascii="Arial" w:hAnsi="Arial" w:cs="Arial" w:hint="eastAsia"/>
          <w:iCs/>
          <w:lang w:eastAsia="zh-CN"/>
        </w:rPr>
        <w:t>1 thanks RAN</w:t>
      </w:r>
      <w:r w:rsidR="00EB1C4A">
        <w:rPr>
          <w:rFonts w:ascii="Arial" w:hAnsi="Arial" w:cs="Arial"/>
          <w:iCs/>
          <w:lang w:eastAsia="zh-CN"/>
        </w:rPr>
        <w:t>2</w:t>
      </w:r>
      <w:r>
        <w:rPr>
          <w:rFonts w:ascii="Arial" w:hAnsi="Arial" w:cs="Arial" w:hint="eastAsia"/>
          <w:iCs/>
          <w:lang w:eastAsia="zh-CN"/>
        </w:rPr>
        <w:t xml:space="preserve"> for the LS R</w:t>
      </w:r>
      <w:r w:rsidR="00EB1C4A">
        <w:rPr>
          <w:rFonts w:ascii="Arial" w:hAnsi="Arial" w:cs="Arial"/>
          <w:iCs/>
          <w:lang w:eastAsia="zh-CN"/>
        </w:rPr>
        <w:t>2</w:t>
      </w:r>
      <w:r>
        <w:rPr>
          <w:rFonts w:ascii="Arial" w:hAnsi="Arial" w:cs="Arial" w:hint="eastAsia"/>
          <w:iCs/>
          <w:lang w:eastAsia="zh-CN"/>
        </w:rPr>
        <w:t>-</w:t>
      </w:r>
      <w:r w:rsidR="00EB1C4A">
        <w:rPr>
          <w:rFonts w:ascii="Arial" w:hAnsi="Arial" w:cs="Arial"/>
          <w:iCs/>
          <w:lang w:eastAsia="zh-CN"/>
        </w:rPr>
        <w:t>2002254</w:t>
      </w:r>
      <w:r w:rsidR="00EB1C4A">
        <w:rPr>
          <w:rFonts w:ascii="Arial" w:hAnsi="Arial" w:cs="Arial" w:hint="eastAsia"/>
          <w:iCs/>
          <w:lang w:eastAsia="zh-CN"/>
        </w:rPr>
        <w:t xml:space="preserve"> on </w:t>
      </w:r>
      <w:r w:rsidR="00EB1C4A">
        <w:rPr>
          <w:rFonts w:ascii="Arial" w:hAnsi="Arial" w:cs="Arial"/>
          <w:iCs/>
          <w:lang w:eastAsia="zh-CN"/>
        </w:rPr>
        <w:t>T_delta in IAB case-1 timing</w:t>
      </w:r>
      <w:r>
        <w:rPr>
          <w:rFonts w:ascii="Arial" w:hAnsi="Arial" w:cs="Arial" w:hint="eastAsia"/>
          <w:iCs/>
          <w:lang w:eastAsia="zh-CN"/>
        </w:rPr>
        <w:t xml:space="preserve">. </w:t>
      </w:r>
    </w:p>
    <w:p w:rsidR="00C624E8" w:rsidRDefault="00994C68" w:rsidP="000D4C27">
      <w:pPr>
        <w:snapToGrid/>
        <w:spacing w:before="120" w:line="259" w:lineRule="auto"/>
        <w:rPr>
          <w:rFonts w:ascii="Arial" w:hAnsi="Arial" w:cs="Arial"/>
          <w:iCs/>
          <w:lang w:eastAsia="zh-CN"/>
        </w:rPr>
      </w:pPr>
      <w:r>
        <w:rPr>
          <w:rFonts w:ascii="Arial" w:hAnsi="Arial" w:cs="Arial"/>
          <w:iCs/>
          <w:lang w:eastAsia="zh-CN"/>
        </w:rPr>
        <w:t>With discussion in RAN1 #100bis-e for</w:t>
      </w:r>
      <w:r w:rsidR="002402B4">
        <w:rPr>
          <w:rFonts w:ascii="Arial" w:hAnsi="Arial" w:cs="Arial"/>
          <w:iCs/>
          <w:lang w:eastAsia="zh-CN"/>
        </w:rPr>
        <w:t xml:space="preserve"> T_delta</w:t>
      </w:r>
      <w:r w:rsidR="003E31A1">
        <w:rPr>
          <w:rFonts w:ascii="Arial" w:hAnsi="Arial" w:cs="Arial"/>
          <w:iCs/>
          <w:lang w:eastAsia="zh-CN"/>
        </w:rPr>
        <w:t xml:space="preserve"> mapping</w:t>
      </w:r>
      <w:r>
        <w:rPr>
          <w:rFonts w:ascii="Arial" w:hAnsi="Arial" w:cs="Arial"/>
          <w:iCs/>
          <w:lang w:eastAsia="zh-CN"/>
        </w:rPr>
        <w:t>, RAN1</w:t>
      </w:r>
      <w:r w:rsidR="002402B4">
        <w:rPr>
          <w:rFonts w:ascii="Arial" w:hAnsi="Arial" w:cs="Arial"/>
          <w:iCs/>
          <w:lang w:eastAsia="zh-CN"/>
        </w:rPr>
        <w:t xml:space="preserve"> would like to </w:t>
      </w:r>
      <w:r w:rsidR="006F04C0">
        <w:rPr>
          <w:rFonts w:ascii="Arial" w:hAnsi="Arial" w:cs="Arial"/>
          <w:iCs/>
          <w:lang w:eastAsia="zh-CN"/>
        </w:rPr>
        <w:t>provide</w:t>
      </w:r>
      <w:r w:rsidR="00C624E8">
        <w:rPr>
          <w:rFonts w:ascii="Arial" w:hAnsi="Arial" w:cs="Arial"/>
          <w:iCs/>
          <w:lang w:eastAsia="zh-CN"/>
        </w:rPr>
        <w:t xml:space="preserve"> the responses for</w:t>
      </w:r>
      <w:r w:rsidR="002402B4">
        <w:rPr>
          <w:rFonts w:ascii="Arial" w:hAnsi="Arial" w:cs="Arial"/>
          <w:iCs/>
          <w:lang w:eastAsia="zh-CN"/>
        </w:rPr>
        <w:t xml:space="preserve"> </w:t>
      </w:r>
      <w:r w:rsidR="00C624E8">
        <w:rPr>
          <w:rFonts w:ascii="Arial" w:hAnsi="Arial" w:cs="Arial"/>
          <w:iCs/>
          <w:lang w:eastAsia="zh-CN"/>
        </w:rPr>
        <w:t xml:space="preserve">the </w:t>
      </w:r>
      <w:r>
        <w:rPr>
          <w:rFonts w:ascii="Arial" w:hAnsi="Arial" w:cs="Arial"/>
          <w:iCs/>
          <w:lang w:eastAsia="zh-CN"/>
        </w:rPr>
        <w:t>following RAN2-</w:t>
      </w:r>
      <w:r w:rsidR="00C624E8">
        <w:rPr>
          <w:rFonts w:ascii="Arial" w:hAnsi="Arial" w:cs="Arial"/>
          <w:iCs/>
          <w:lang w:eastAsia="zh-CN"/>
        </w:rPr>
        <w:t>requested actions</w:t>
      </w:r>
      <w:r w:rsidR="002402B4">
        <w:rPr>
          <w:rFonts w:ascii="Arial" w:hAnsi="Arial" w:cs="Arial"/>
          <w:iCs/>
          <w:lang w:eastAsia="zh-CN"/>
        </w:rPr>
        <w:t>:</w:t>
      </w:r>
    </w:p>
    <w:tbl>
      <w:tblPr>
        <w:tblStyle w:val="TableGrid"/>
        <w:tblW w:w="0" w:type="auto"/>
        <w:tblInd w:w="108" w:type="dxa"/>
        <w:tblLook w:val="04A0"/>
      </w:tblPr>
      <w:tblGrid>
        <w:gridCol w:w="9425"/>
      </w:tblGrid>
      <w:tr w:rsidR="00C624E8" w:rsidTr="00C624E8">
        <w:tc>
          <w:tcPr>
            <w:tcW w:w="9425" w:type="dxa"/>
          </w:tcPr>
          <w:p w:rsidR="00C624E8" w:rsidRPr="00C624E8" w:rsidRDefault="00C624E8" w:rsidP="00C624E8">
            <w:pPr>
              <w:pStyle w:val="Header"/>
              <w:numPr>
                <w:ilvl w:val="0"/>
                <w:numId w:val="8"/>
              </w:numPr>
              <w:pBdr>
                <w:bottom w:val="none" w:sz="0" w:space="0" w:color="auto"/>
              </w:pBdr>
              <w:tabs>
                <w:tab w:val="clear" w:pos="4153"/>
                <w:tab w:val="clear" w:pos="8306"/>
              </w:tabs>
              <w:autoSpaceDE/>
              <w:autoSpaceDN/>
              <w:adjustRightInd/>
              <w:snapToGrid/>
              <w:spacing w:after="0"/>
              <w:ind w:left="360"/>
              <w:jc w:val="both"/>
              <w:rPr>
                <w:rFonts w:ascii="Arial" w:hAnsi="Arial" w:cs="Arial"/>
                <w:sz w:val="22"/>
                <w:szCs w:val="22"/>
              </w:rPr>
            </w:pPr>
            <w:r w:rsidRPr="00C624E8">
              <w:rPr>
                <w:rFonts w:ascii="Arial" w:hAnsi="Arial" w:cs="Arial"/>
                <w:sz w:val="22"/>
                <w:szCs w:val="22"/>
              </w:rPr>
              <w:t>RAN2 would like to inform RAN1 of its preference to have this mapping captured in RAN1 specifications, and would like to respectfully ask RAN1 to take appropriate action (or notify RAN2 as a matter of priority if this RAN2 preference cannot be met by RAN1).</w:t>
            </w:r>
          </w:p>
        </w:tc>
      </w:tr>
    </w:tbl>
    <w:p w:rsidR="00BE47CA" w:rsidRPr="00C624E8" w:rsidRDefault="00C624E8" w:rsidP="00C624E8">
      <w:pPr>
        <w:snapToGrid/>
        <w:spacing w:before="120" w:line="259" w:lineRule="auto"/>
        <w:rPr>
          <w:rFonts w:ascii="Arial" w:hAnsi="Arial" w:cs="Arial"/>
          <w:b/>
          <w:i/>
          <w:iCs/>
          <w:lang w:eastAsia="zh-CN"/>
        </w:rPr>
      </w:pPr>
      <w:r w:rsidRPr="00C624E8">
        <w:rPr>
          <w:rFonts w:ascii="Arial" w:hAnsi="Arial" w:cs="Arial"/>
          <w:b/>
          <w:i/>
          <w:iCs/>
          <w:lang w:eastAsia="zh-CN"/>
        </w:rPr>
        <w:t xml:space="preserve">RAN1 response: </w:t>
      </w:r>
      <w:r w:rsidR="002402B4" w:rsidRPr="00C624E8">
        <w:rPr>
          <w:rFonts w:ascii="Arial" w:hAnsi="Arial" w:cs="Arial"/>
          <w:b/>
          <w:i/>
          <w:iCs/>
          <w:lang w:eastAsia="zh-CN"/>
        </w:rPr>
        <w:t xml:space="preserve">RAN1 will capture the T_delta mapping in RAN1 specification. </w:t>
      </w:r>
    </w:p>
    <w:tbl>
      <w:tblPr>
        <w:tblStyle w:val="TableGrid"/>
        <w:tblW w:w="0" w:type="auto"/>
        <w:tblInd w:w="108" w:type="dxa"/>
        <w:tblLook w:val="04A0"/>
      </w:tblPr>
      <w:tblGrid>
        <w:gridCol w:w="9425"/>
      </w:tblGrid>
      <w:tr w:rsidR="00C624E8" w:rsidTr="00C624E8">
        <w:tc>
          <w:tcPr>
            <w:tcW w:w="9425" w:type="dxa"/>
          </w:tcPr>
          <w:p w:rsidR="00C624E8" w:rsidRPr="00C624E8" w:rsidRDefault="00C624E8" w:rsidP="00C624E8">
            <w:pPr>
              <w:numPr>
                <w:ilvl w:val="0"/>
                <w:numId w:val="8"/>
              </w:numPr>
              <w:autoSpaceDE/>
              <w:autoSpaceDN/>
              <w:adjustRightInd/>
              <w:snapToGrid/>
              <w:spacing w:after="0"/>
              <w:ind w:left="342"/>
              <w:rPr>
                <w:rFonts w:ascii="Arial" w:eastAsia="SimSun" w:hAnsi="Arial" w:cs="Arial"/>
                <w:lang w:val="en-GB"/>
              </w:rPr>
            </w:pPr>
            <w:r w:rsidRPr="00C624E8">
              <w:rPr>
                <w:rFonts w:ascii="Arial" w:eastAsia="SimSun" w:hAnsi="Arial" w:cs="Arial"/>
                <w:lang w:val="en-GB"/>
              </w:rPr>
              <w:t>As already mentioned, the size of the T_delta field (containing the index value of T_delta) is 11 bits. If RAN1 finds this inadequate, RAN2 would very much appreciate it if RAN1 could inform RAN2 at their earliest convenience and provide the number of bits required (if different from 11).</w:t>
            </w:r>
          </w:p>
        </w:tc>
      </w:tr>
    </w:tbl>
    <w:p w:rsidR="002402B4" w:rsidRPr="00C624E8" w:rsidRDefault="00C624E8" w:rsidP="00C624E8">
      <w:pPr>
        <w:pStyle w:val="ListParagraph"/>
        <w:snapToGrid/>
        <w:spacing w:before="120" w:line="259" w:lineRule="auto"/>
        <w:ind w:left="0"/>
        <w:contextualSpacing w:val="0"/>
        <w:rPr>
          <w:rFonts w:ascii="Arial" w:hAnsi="Arial" w:cs="Arial"/>
          <w:b/>
          <w:i/>
          <w:iCs/>
          <w:lang w:eastAsia="zh-CN"/>
        </w:rPr>
      </w:pPr>
      <w:r w:rsidRPr="00C624E8">
        <w:rPr>
          <w:rFonts w:ascii="Arial" w:hAnsi="Arial" w:cs="Arial"/>
          <w:b/>
          <w:i/>
          <w:iCs/>
          <w:lang w:eastAsia="zh-CN"/>
        </w:rPr>
        <w:t xml:space="preserve">RAN1 response: </w:t>
      </w:r>
      <w:r w:rsidR="002402B4" w:rsidRPr="00C624E8">
        <w:rPr>
          <w:rFonts w:ascii="Arial" w:hAnsi="Arial" w:cs="Arial"/>
          <w:b/>
          <w:i/>
          <w:iCs/>
          <w:lang w:eastAsia="zh-CN"/>
        </w:rPr>
        <w:t xml:space="preserve">RAN1 </w:t>
      </w:r>
      <w:r w:rsidR="006F04C0" w:rsidRPr="00C624E8">
        <w:rPr>
          <w:rFonts w:ascii="Arial" w:hAnsi="Arial" w:cs="Arial"/>
          <w:b/>
          <w:i/>
          <w:iCs/>
          <w:lang w:eastAsia="zh-CN"/>
        </w:rPr>
        <w:t xml:space="preserve">confirms </w:t>
      </w:r>
      <w:r w:rsidR="00A74403" w:rsidRPr="00C624E8">
        <w:rPr>
          <w:rFonts w:ascii="Arial" w:hAnsi="Arial" w:cs="Arial"/>
          <w:b/>
          <w:i/>
          <w:iCs/>
          <w:lang w:eastAsia="zh-CN"/>
        </w:rPr>
        <w:t>size of 11 bits is</w:t>
      </w:r>
      <w:r w:rsidR="006F04C0" w:rsidRPr="00C624E8">
        <w:rPr>
          <w:rFonts w:ascii="Arial" w:hAnsi="Arial" w:cs="Arial"/>
          <w:b/>
          <w:i/>
          <w:iCs/>
          <w:lang w:eastAsia="zh-CN"/>
        </w:rPr>
        <w:t xml:space="preserve"> sufficient for</w:t>
      </w:r>
      <w:r w:rsidR="002402B4" w:rsidRPr="00C624E8">
        <w:rPr>
          <w:rFonts w:ascii="Arial" w:hAnsi="Arial" w:cs="Arial"/>
          <w:b/>
          <w:i/>
          <w:iCs/>
          <w:lang w:eastAsia="zh-CN"/>
        </w:rPr>
        <w:t xml:space="preserve"> T_delta index field in the MAC-CE.</w:t>
      </w:r>
    </w:p>
    <w:p w:rsidR="003E31A1" w:rsidRDefault="003E31A1">
      <w:pPr>
        <w:pStyle w:val="CommentText"/>
        <w:tabs>
          <w:tab w:val="left" w:pos="426"/>
          <w:tab w:val="left" w:pos="4678"/>
          <w:tab w:val="left" w:pos="5954"/>
          <w:tab w:val="left" w:pos="7088"/>
        </w:tabs>
        <w:rPr>
          <w:rFonts w:ascii="Arial" w:hAnsi="Arial" w:cs="Arial"/>
        </w:rPr>
      </w:pPr>
    </w:p>
    <w:p w:rsidR="00BE47CA" w:rsidRDefault="00B566AD" w:rsidP="00EB1C4A">
      <w:pPr>
        <w:outlineLvl w:val="0"/>
        <w:rPr>
          <w:rFonts w:ascii="Arial" w:hAnsi="Arial" w:cs="Arial"/>
          <w:b/>
        </w:rPr>
      </w:pPr>
      <w:r>
        <w:rPr>
          <w:rFonts w:ascii="Arial" w:hAnsi="Arial" w:cs="Arial"/>
          <w:b/>
        </w:rPr>
        <w:t>2. Actions:</w:t>
      </w:r>
    </w:p>
    <w:p w:rsidR="00BE47CA" w:rsidRDefault="00B566AD" w:rsidP="00EB1C4A">
      <w:pPr>
        <w:ind w:left="1985" w:hanging="1985"/>
        <w:outlineLvl w:val="0"/>
        <w:rPr>
          <w:rFonts w:ascii="Arial" w:hAnsi="Arial" w:cs="Arial"/>
          <w:b/>
          <w:lang w:eastAsia="zh-CN"/>
        </w:rPr>
      </w:pPr>
      <w:r>
        <w:rPr>
          <w:rFonts w:ascii="Arial" w:hAnsi="Arial" w:cs="Arial"/>
          <w:b/>
        </w:rPr>
        <w:t>To</w:t>
      </w:r>
      <w:r>
        <w:rPr>
          <w:rFonts w:ascii="Arial" w:hAnsi="Arial" w:cs="Arial"/>
          <w:b/>
          <w:lang w:eastAsia="zh-CN"/>
        </w:rPr>
        <w:t xml:space="preserve"> </w:t>
      </w:r>
      <w:r>
        <w:rPr>
          <w:rFonts w:ascii="Arial" w:hAnsi="Arial" w:cs="Arial" w:hint="eastAsia"/>
          <w:b/>
          <w:lang w:eastAsia="zh-CN"/>
        </w:rPr>
        <w:t>RAN</w:t>
      </w:r>
      <w:r w:rsidR="002402B4">
        <w:rPr>
          <w:rFonts w:ascii="Arial" w:hAnsi="Arial" w:cs="Arial"/>
          <w:b/>
          <w:lang w:eastAsia="zh-CN"/>
        </w:rPr>
        <w:t>2</w:t>
      </w:r>
    </w:p>
    <w:p w:rsidR="00BE47CA" w:rsidRDefault="00476BDC" w:rsidP="00EB1C4A">
      <w:pPr>
        <w:spacing w:after="240"/>
        <w:outlineLvl w:val="0"/>
        <w:rPr>
          <w:rFonts w:ascii="Arial" w:hAnsi="Arial" w:cs="Arial"/>
        </w:rPr>
      </w:pPr>
      <w:r w:rsidRPr="00476BDC">
        <w:rPr>
          <w:rFonts w:ascii="Arial" w:hAnsi="Arial" w:cs="Arial"/>
          <w:b/>
        </w:rPr>
        <w:t>ACTION:</w:t>
      </w:r>
      <w:r>
        <w:rPr>
          <w:rFonts w:ascii="Arial" w:hAnsi="Arial" w:cs="Arial"/>
        </w:rPr>
        <w:t xml:space="preserve"> </w:t>
      </w:r>
      <w:r w:rsidR="00B566AD">
        <w:rPr>
          <w:rFonts w:ascii="Arial" w:hAnsi="Arial" w:cs="Arial" w:hint="eastAsia"/>
        </w:rPr>
        <w:t>RAN1 respectfully requests RAN</w:t>
      </w:r>
      <w:r w:rsidR="00F55A8A">
        <w:rPr>
          <w:rFonts w:ascii="Arial" w:hAnsi="Arial" w:cs="Arial"/>
          <w:lang w:eastAsia="zh-CN"/>
        </w:rPr>
        <w:t>2</w:t>
      </w:r>
      <w:r w:rsidR="00B566AD">
        <w:rPr>
          <w:rFonts w:ascii="Arial" w:hAnsi="Arial" w:cs="Arial" w:hint="eastAsia"/>
        </w:rPr>
        <w:t xml:space="preserve"> to take the above into account.</w:t>
      </w:r>
    </w:p>
    <w:p w:rsidR="00BE47CA" w:rsidRDefault="00BE47CA">
      <w:pPr>
        <w:tabs>
          <w:tab w:val="left" w:pos="5507"/>
        </w:tabs>
        <w:rPr>
          <w:rFonts w:ascii="Arial" w:hAnsi="Arial" w:cs="Arial"/>
          <w:b/>
        </w:rPr>
      </w:pPr>
    </w:p>
    <w:p w:rsidR="00BE47CA" w:rsidRDefault="00B566AD" w:rsidP="00EB1C4A">
      <w:pPr>
        <w:tabs>
          <w:tab w:val="left" w:pos="5507"/>
        </w:tabs>
        <w:outlineLvl w:val="0"/>
        <w:rPr>
          <w:rFonts w:ascii="Arial" w:hAnsi="Arial" w:cs="Arial"/>
          <w:b/>
        </w:rPr>
      </w:pPr>
      <w:r>
        <w:rPr>
          <w:rFonts w:ascii="Arial" w:hAnsi="Arial" w:cs="Arial"/>
          <w:b/>
        </w:rPr>
        <w:t>4. Date of Next TSG-RAN WG1 Meetings:</w:t>
      </w:r>
      <w:r>
        <w:rPr>
          <w:rFonts w:ascii="Arial" w:hAnsi="Arial" w:cs="Arial"/>
          <w:b/>
        </w:rPr>
        <w:tab/>
      </w:r>
    </w:p>
    <w:p w:rsidR="00A94412" w:rsidRPr="009312B7" w:rsidRDefault="00A94412" w:rsidP="00A94412">
      <w:pPr>
        <w:tabs>
          <w:tab w:val="left" w:pos="4320"/>
        </w:tabs>
        <w:ind w:left="2268" w:hanging="2268"/>
        <w:rPr>
          <w:rFonts w:ascii="Arial" w:hAnsi="Arial" w:cs="Arial"/>
          <w:bCs/>
          <w:lang w:eastAsia="zh-CN"/>
        </w:rPr>
      </w:pPr>
      <w:r>
        <w:rPr>
          <w:rFonts w:ascii="Arial" w:hAnsi="Arial" w:cs="Arial"/>
          <w:bCs/>
          <w:lang w:eastAsia="zh-CN"/>
        </w:rPr>
        <w:t>TSG-RAN WG1 Meeting #101-e</w:t>
      </w:r>
      <w:r>
        <w:rPr>
          <w:rFonts w:ascii="Arial" w:hAnsi="Arial" w:cs="Arial"/>
          <w:bCs/>
          <w:lang w:eastAsia="zh-CN"/>
        </w:rPr>
        <w:tab/>
        <w:t>25 May – 5 June 2020</w:t>
      </w:r>
      <w:r w:rsidRPr="009312B7">
        <w:rPr>
          <w:rFonts w:ascii="Arial" w:hAnsi="Arial" w:cs="Arial"/>
          <w:bCs/>
          <w:lang w:eastAsia="zh-CN"/>
        </w:rPr>
        <w:t xml:space="preserve">, </w:t>
      </w:r>
      <w:r>
        <w:rPr>
          <w:rFonts w:ascii="Arial" w:hAnsi="Arial" w:cs="Arial"/>
          <w:bCs/>
          <w:lang w:eastAsia="zh-CN"/>
        </w:rPr>
        <w:tab/>
      </w:r>
      <w:r>
        <w:rPr>
          <w:rFonts w:ascii="Arial" w:hAnsi="Arial" w:cs="Arial"/>
          <w:bCs/>
          <w:lang w:eastAsia="zh-CN"/>
        </w:rPr>
        <w:tab/>
        <w:t>e-Meeting</w:t>
      </w:r>
    </w:p>
    <w:p w:rsidR="00BE47CA" w:rsidRDefault="00A94412" w:rsidP="003A14A4">
      <w:pPr>
        <w:tabs>
          <w:tab w:val="left" w:pos="4320"/>
        </w:tabs>
        <w:ind w:left="2275" w:hanging="2275"/>
        <w:rPr>
          <w:rFonts w:ascii="Arial" w:hAnsi="Arial" w:cs="Arial"/>
        </w:rPr>
      </w:pPr>
      <w:r>
        <w:rPr>
          <w:rFonts w:ascii="Arial" w:hAnsi="Arial" w:cs="Arial"/>
          <w:bCs/>
          <w:lang w:eastAsia="zh-CN"/>
        </w:rPr>
        <w:t>TSG-RAN WG1 Meeting #102</w:t>
      </w:r>
      <w:r w:rsidRPr="009312B7">
        <w:rPr>
          <w:rFonts w:ascii="Arial" w:hAnsi="Arial" w:cs="Arial"/>
          <w:bCs/>
          <w:lang w:eastAsia="zh-CN"/>
        </w:rPr>
        <w:tab/>
      </w:r>
      <w:r>
        <w:rPr>
          <w:rFonts w:ascii="Arial" w:hAnsi="Arial" w:cs="Arial"/>
          <w:bCs/>
          <w:lang w:eastAsia="zh-CN"/>
        </w:rPr>
        <w:t>24</w:t>
      </w:r>
      <w:r w:rsidRPr="009312B7">
        <w:rPr>
          <w:rFonts w:ascii="Arial" w:hAnsi="Arial" w:cs="Arial"/>
          <w:bCs/>
          <w:lang w:eastAsia="zh-CN"/>
        </w:rPr>
        <w:t xml:space="preserve"> – 2</w:t>
      </w:r>
      <w:r>
        <w:rPr>
          <w:rFonts w:ascii="Arial" w:hAnsi="Arial" w:cs="Arial"/>
          <w:bCs/>
          <w:lang w:eastAsia="zh-CN"/>
        </w:rPr>
        <w:t>8</w:t>
      </w:r>
      <w:r w:rsidRPr="009312B7">
        <w:rPr>
          <w:rFonts w:ascii="Arial" w:hAnsi="Arial" w:cs="Arial"/>
          <w:bCs/>
          <w:lang w:eastAsia="zh-CN"/>
        </w:rPr>
        <w:t xml:space="preserve"> </w:t>
      </w:r>
      <w:r>
        <w:rPr>
          <w:rFonts w:ascii="Arial" w:hAnsi="Arial" w:cs="Arial"/>
          <w:bCs/>
          <w:lang w:eastAsia="zh-CN"/>
        </w:rPr>
        <w:t>August</w:t>
      </w:r>
      <w:r w:rsidRPr="009312B7">
        <w:rPr>
          <w:rFonts w:ascii="Arial" w:hAnsi="Arial" w:cs="Arial"/>
          <w:bCs/>
          <w:lang w:eastAsia="zh-CN"/>
        </w:rPr>
        <w:t xml:space="preserve"> 2020, </w:t>
      </w:r>
      <w:r>
        <w:rPr>
          <w:rFonts w:ascii="Arial" w:hAnsi="Arial" w:cs="Arial"/>
          <w:bCs/>
          <w:lang w:eastAsia="zh-CN"/>
        </w:rPr>
        <w:tab/>
      </w:r>
      <w:r>
        <w:rPr>
          <w:rFonts w:ascii="Arial" w:hAnsi="Arial" w:cs="Arial"/>
          <w:bCs/>
          <w:lang w:eastAsia="zh-CN"/>
        </w:rPr>
        <w:tab/>
        <w:t>Toulouse, France</w:t>
      </w:r>
    </w:p>
    <w:sectPr w:rsidR="00BE47CA" w:rsidSect="00CE66B4">
      <w:headerReference w:type="default" r:id="rId10"/>
      <w:pgSz w:w="11909" w:h="16834"/>
      <w:pgMar w:top="1440" w:right="1152" w:bottom="117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53D2" w:rsidRDefault="008F53D2">
      <w:pPr>
        <w:spacing w:after="0"/>
      </w:pPr>
      <w:r>
        <w:separator/>
      </w:r>
    </w:p>
  </w:endnote>
  <w:endnote w:type="continuationSeparator" w:id="0">
    <w:p w:rsidR="008F53D2" w:rsidRDefault="008F53D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FrutigerNext LT Regular">
    <w:altName w:val="Segoe Print"/>
    <w:charset w:val="00"/>
    <w:family w:val="swiss"/>
    <w:pitch w:val="default"/>
    <w:sig w:usb0="00000000" w:usb1="00000000"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53D2" w:rsidRDefault="008F53D2">
      <w:pPr>
        <w:spacing w:after="0"/>
      </w:pPr>
      <w:r>
        <w:separator/>
      </w:r>
    </w:p>
  </w:footnote>
  <w:footnote w:type="continuationSeparator" w:id="0">
    <w:p w:rsidR="008F53D2" w:rsidRDefault="008F53D2">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53D2" w:rsidRDefault="008F53D2">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63404"/>
    <w:multiLevelType w:val="hybridMultilevel"/>
    <w:tmpl w:val="4C12D9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4163F10"/>
    <w:multiLevelType w:val="multilevel"/>
    <w:tmpl w:val="14163F10"/>
    <w:lvl w:ilvl="0">
      <w:start w:val="1"/>
      <w:numFmt w:val="bullet"/>
      <w:pStyle w:val="ListNumber4"/>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nsid w:val="175268DD"/>
    <w:multiLevelType w:val="hybridMultilevel"/>
    <w:tmpl w:val="4D9498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2B52234"/>
    <w:multiLevelType w:val="hybridMultilevel"/>
    <w:tmpl w:val="D5A4B048"/>
    <w:lvl w:ilvl="0" w:tplc="365CF3C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30A275E6"/>
    <w:multiLevelType w:val="hybridMultilevel"/>
    <w:tmpl w:val="AFC6C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3B557C1"/>
    <w:multiLevelType w:val="multilevel"/>
    <w:tmpl w:val="33B557C1"/>
    <w:lvl w:ilvl="0">
      <w:start w:val="1"/>
      <w:numFmt w:val="decimal"/>
      <w:pStyle w:val="Heading1"/>
      <w:lvlText w:val="%1"/>
      <w:lvlJc w:val="left"/>
      <w:pPr>
        <w:tabs>
          <w:tab w:val="left" w:pos="3268"/>
        </w:tabs>
        <w:ind w:left="3268" w:hanging="432"/>
      </w:pPr>
      <w:rPr>
        <w:rFonts w:hint="default"/>
        <w:i w:val="0"/>
        <w:lang w:val="en-GB"/>
      </w:rPr>
    </w:lvl>
    <w:lvl w:ilvl="1">
      <w:start w:val="1"/>
      <w:numFmt w:val="decimal"/>
      <w:pStyle w:val="Heading2"/>
      <w:lvlText w:val="%1.%2"/>
      <w:lvlJc w:val="left"/>
      <w:pPr>
        <w:tabs>
          <w:tab w:val="left" w:pos="2703"/>
        </w:tabs>
        <w:ind w:left="2703" w:hanging="576"/>
      </w:pPr>
      <w:rPr>
        <w:rFonts w:ascii="Times New Roman" w:hAnsi="Times New Roman" w:hint="default"/>
        <w:b/>
        <w:i w:val="0"/>
        <w:sz w:val="24"/>
      </w:rPr>
    </w:lvl>
    <w:lvl w:ilvl="2">
      <w:start w:val="1"/>
      <w:numFmt w:val="decimal"/>
      <w:pStyle w:val="Heading3"/>
      <w:lvlText w:val="%1.%2.%3"/>
      <w:lvlJc w:val="left"/>
      <w:pPr>
        <w:tabs>
          <w:tab w:val="left" w:pos="3699"/>
        </w:tabs>
        <w:ind w:left="3699" w:hanging="1997"/>
      </w:pPr>
      <w:rPr>
        <w:rFonts w:hint="default"/>
      </w:rPr>
    </w:lvl>
    <w:lvl w:ilvl="3">
      <w:start w:val="1"/>
      <w:numFmt w:val="decimal"/>
      <w:pStyle w:val="Heading4"/>
      <w:lvlText w:val="%1.%2.%3.%4"/>
      <w:lvlJc w:val="left"/>
      <w:pPr>
        <w:tabs>
          <w:tab w:val="left" w:pos="6677"/>
        </w:tabs>
        <w:ind w:left="6677"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6">
    <w:nsid w:val="3A877D64"/>
    <w:multiLevelType w:val="singleLevel"/>
    <w:tmpl w:val="3A877D64"/>
    <w:lvl w:ilvl="0">
      <w:start w:val="1"/>
      <w:numFmt w:val="decimal"/>
      <w:pStyle w:val="References"/>
      <w:lvlText w:val="[%1]"/>
      <w:lvlJc w:val="left"/>
      <w:pPr>
        <w:tabs>
          <w:tab w:val="left" w:pos="450"/>
        </w:tabs>
        <w:ind w:left="450" w:hanging="360"/>
      </w:pPr>
    </w:lvl>
  </w:abstractNum>
  <w:abstractNum w:abstractNumId="7">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8">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1"/>
  </w:num>
  <w:num w:numId="3">
    <w:abstractNumId w:val="6"/>
  </w:num>
  <w:num w:numId="4">
    <w:abstractNumId w:val="8"/>
  </w:num>
  <w:num w:numId="5">
    <w:abstractNumId w:val="7"/>
  </w:num>
  <w:num w:numId="6">
    <w:abstractNumId w:val="2"/>
  </w:num>
  <w:num w:numId="7">
    <w:abstractNumId w:val="4"/>
  </w:num>
  <w:num w:numId="8">
    <w:abstractNumId w:val="3"/>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12289" fillcolor="white">
      <v:fill color="white"/>
    </o:shapedefaults>
  </w:hdrShapeDefaults>
  <w:footnotePr>
    <w:footnote w:id="-1"/>
    <w:footnote w:id="0"/>
  </w:footnotePr>
  <w:endnotePr>
    <w:endnote w:id="-1"/>
    <w:endnote w:id="0"/>
  </w:endnotePr>
  <w:compat>
    <w:useFELayout/>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4E8"/>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298"/>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7E"/>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1EA"/>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DB"/>
    <w:rsid w:val="00086800"/>
    <w:rsid w:val="00086A55"/>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385"/>
    <w:rsid w:val="000D36AE"/>
    <w:rsid w:val="000D383B"/>
    <w:rsid w:val="000D38A1"/>
    <w:rsid w:val="000D3948"/>
    <w:rsid w:val="000D3D10"/>
    <w:rsid w:val="000D3E0B"/>
    <w:rsid w:val="000D4479"/>
    <w:rsid w:val="000D4BC6"/>
    <w:rsid w:val="000D4C04"/>
    <w:rsid w:val="000D4C27"/>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D4F"/>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CC3"/>
    <w:rsid w:val="00162D7A"/>
    <w:rsid w:val="00163749"/>
    <w:rsid w:val="00163761"/>
    <w:rsid w:val="001639FC"/>
    <w:rsid w:val="00163A72"/>
    <w:rsid w:val="00163B96"/>
    <w:rsid w:val="001643BF"/>
    <w:rsid w:val="001643EE"/>
    <w:rsid w:val="00164DAB"/>
    <w:rsid w:val="00164E03"/>
    <w:rsid w:val="001652CF"/>
    <w:rsid w:val="001652D4"/>
    <w:rsid w:val="001654AF"/>
    <w:rsid w:val="0016567E"/>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AF2"/>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9B"/>
    <w:rsid w:val="001A48FF"/>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504"/>
    <w:rsid w:val="001E76B5"/>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2B4"/>
    <w:rsid w:val="002403AF"/>
    <w:rsid w:val="002405CA"/>
    <w:rsid w:val="00240C21"/>
    <w:rsid w:val="00240E54"/>
    <w:rsid w:val="0024123B"/>
    <w:rsid w:val="00241345"/>
    <w:rsid w:val="0024149B"/>
    <w:rsid w:val="002419A5"/>
    <w:rsid w:val="002419BC"/>
    <w:rsid w:val="00241AAA"/>
    <w:rsid w:val="00241BD6"/>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AA4"/>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6E1"/>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242"/>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B03"/>
    <w:rsid w:val="002733E2"/>
    <w:rsid w:val="00273678"/>
    <w:rsid w:val="00273C9A"/>
    <w:rsid w:val="00273D80"/>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20B"/>
    <w:rsid w:val="00293E57"/>
    <w:rsid w:val="002943EA"/>
    <w:rsid w:val="00294405"/>
    <w:rsid w:val="002947D1"/>
    <w:rsid w:val="00294873"/>
    <w:rsid w:val="002948DF"/>
    <w:rsid w:val="00294D90"/>
    <w:rsid w:val="00294EBE"/>
    <w:rsid w:val="00294F3F"/>
    <w:rsid w:val="0029566B"/>
    <w:rsid w:val="00295756"/>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B02DB"/>
    <w:rsid w:val="002B0642"/>
    <w:rsid w:val="002B0791"/>
    <w:rsid w:val="002B0893"/>
    <w:rsid w:val="002B0A7D"/>
    <w:rsid w:val="002B0EDD"/>
    <w:rsid w:val="002B0FF4"/>
    <w:rsid w:val="002B1158"/>
    <w:rsid w:val="002B1298"/>
    <w:rsid w:val="002B1726"/>
    <w:rsid w:val="002B17A8"/>
    <w:rsid w:val="002B1A69"/>
    <w:rsid w:val="002B241D"/>
    <w:rsid w:val="002B2723"/>
    <w:rsid w:val="002B2C08"/>
    <w:rsid w:val="002B2D0A"/>
    <w:rsid w:val="002B2D2D"/>
    <w:rsid w:val="002B2F7D"/>
    <w:rsid w:val="002B3036"/>
    <w:rsid w:val="002B303A"/>
    <w:rsid w:val="002B3215"/>
    <w:rsid w:val="002B361C"/>
    <w:rsid w:val="002B3DA0"/>
    <w:rsid w:val="002B4546"/>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1A3"/>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3ED"/>
    <w:rsid w:val="002C4454"/>
    <w:rsid w:val="002C4BCC"/>
    <w:rsid w:val="002C4DFE"/>
    <w:rsid w:val="002C4FBC"/>
    <w:rsid w:val="002C5239"/>
    <w:rsid w:val="002C5AFA"/>
    <w:rsid w:val="002C5D8F"/>
    <w:rsid w:val="002C5DD6"/>
    <w:rsid w:val="002C5F45"/>
    <w:rsid w:val="002C63A3"/>
    <w:rsid w:val="002C68BA"/>
    <w:rsid w:val="002C6B5D"/>
    <w:rsid w:val="002C6F32"/>
    <w:rsid w:val="002C7074"/>
    <w:rsid w:val="002C70AC"/>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156"/>
    <w:rsid w:val="002E145D"/>
    <w:rsid w:val="002E1511"/>
    <w:rsid w:val="002E169C"/>
    <w:rsid w:val="002E179B"/>
    <w:rsid w:val="002E1B08"/>
    <w:rsid w:val="002E1C9E"/>
    <w:rsid w:val="002E1CD4"/>
    <w:rsid w:val="002E1FFE"/>
    <w:rsid w:val="002E206C"/>
    <w:rsid w:val="002E2274"/>
    <w:rsid w:val="002E2396"/>
    <w:rsid w:val="002E257B"/>
    <w:rsid w:val="002E298A"/>
    <w:rsid w:val="002E2AC7"/>
    <w:rsid w:val="002E2D31"/>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868"/>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400"/>
    <w:rsid w:val="00312739"/>
    <w:rsid w:val="00312775"/>
    <w:rsid w:val="00312D10"/>
    <w:rsid w:val="00312D89"/>
    <w:rsid w:val="003132E2"/>
    <w:rsid w:val="00313782"/>
    <w:rsid w:val="00313D50"/>
    <w:rsid w:val="00313EF7"/>
    <w:rsid w:val="00314350"/>
    <w:rsid w:val="00314381"/>
    <w:rsid w:val="0031475C"/>
    <w:rsid w:val="003147FD"/>
    <w:rsid w:val="00314F32"/>
    <w:rsid w:val="003156D5"/>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68"/>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729"/>
    <w:rsid w:val="00373D88"/>
    <w:rsid w:val="00374059"/>
    <w:rsid w:val="003740E7"/>
    <w:rsid w:val="0037419C"/>
    <w:rsid w:val="00374490"/>
    <w:rsid w:val="00374499"/>
    <w:rsid w:val="003744F7"/>
    <w:rsid w:val="00374901"/>
    <w:rsid w:val="00374FF8"/>
    <w:rsid w:val="0037535B"/>
    <w:rsid w:val="0037552D"/>
    <w:rsid w:val="0037555E"/>
    <w:rsid w:val="003756D4"/>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66"/>
    <w:rsid w:val="003901A3"/>
    <w:rsid w:val="003902A1"/>
    <w:rsid w:val="0039030F"/>
    <w:rsid w:val="003905E5"/>
    <w:rsid w:val="00390670"/>
    <w:rsid w:val="0039072F"/>
    <w:rsid w:val="00391142"/>
    <w:rsid w:val="003917BC"/>
    <w:rsid w:val="00391D98"/>
    <w:rsid w:val="00392055"/>
    <w:rsid w:val="0039260B"/>
    <w:rsid w:val="00392747"/>
    <w:rsid w:val="00392D3A"/>
    <w:rsid w:val="0039301E"/>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4A4"/>
    <w:rsid w:val="003A15F9"/>
    <w:rsid w:val="003A180F"/>
    <w:rsid w:val="003A18DD"/>
    <w:rsid w:val="003A1B8C"/>
    <w:rsid w:val="003A20C8"/>
    <w:rsid w:val="003A250E"/>
    <w:rsid w:val="003A26F1"/>
    <w:rsid w:val="003A271E"/>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45"/>
    <w:rsid w:val="003C4F68"/>
    <w:rsid w:val="003C5174"/>
    <w:rsid w:val="003C52DB"/>
    <w:rsid w:val="003C542F"/>
    <w:rsid w:val="003C547D"/>
    <w:rsid w:val="003C570F"/>
    <w:rsid w:val="003C5808"/>
    <w:rsid w:val="003C587D"/>
    <w:rsid w:val="003C5C22"/>
    <w:rsid w:val="003C5DA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1A1"/>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702"/>
    <w:rsid w:val="00415BDE"/>
    <w:rsid w:val="00415D76"/>
    <w:rsid w:val="004163DC"/>
    <w:rsid w:val="00416471"/>
    <w:rsid w:val="00416665"/>
    <w:rsid w:val="0041678E"/>
    <w:rsid w:val="00416A67"/>
    <w:rsid w:val="00416ACB"/>
    <w:rsid w:val="00416F9C"/>
    <w:rsid w:val="00420194"/>
    <w:rsid w:val="004202D2"/>
    <w:rsid w:val="004203A6"/>
    <w:rsid w:val="00420537"/>
    <w:rsid w:val="0042084D"/>
    <w:rsid w:val="00420D74"/>
    <w:rsid w:val="00421CA6"/>
    <w:rsid w:val="00421CF9"/>
    <w:rsid w:val="00421DB1"/>
    <w:rsid w:val="00421DCF"/>
    <w:rsid w:val="00422197"/>
    <w:rsid w:val="00422341"/>
    <w:rsid w:val="004226F6"/>
    <w:rsid w:val="004227C4"/>
    <w:rsid w:val="00422E9B"/>
    <w:rsid w:val="00423641"/>
    <w:rsid w:val="00423D67"/>
    <w:rsid w:val="00424429"/>
    <w:rsid w:val="00424CB5"/>
    <w:rsid w:val="00424DA2"/>
    <w:rsid w:val="004254BC"/>
    <w:rsid w:val="00425806"/>
    <w:rsid w:val="00425EAF"/>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0A3"/>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613"/>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C2B"/>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BDC"/>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A5E"/>
    <w:rsid w:val="004D1D91"/>
    <w:rsid w:val="004D2056"/>
    <w:rsid w:val="004D22C3"/>
    <w:rsid w:val="004D2AD7"/>
    <w:rsid w:val="004D2B09"/>
    <w:rsid w:val="004D2BED"/>
    <w:rsid w:val="004D3772"/>
    <w:rsid w:val="004D3895"/>
    <w:rsid w:val="004D3B95"/>
    <w:rsid w:val="004D3C47"/>
    <w:rsid w:val="004D3C9D"/>
    <w:rsid w:val="004D3D40"/>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4F1"/>
    <w:rsid w:val="005037C7"/>
    <w:rsid w:val="00503CB3"/>
    <w:rsid w:val="0050449D"/>
    <w:rsid w:val="00504765"/>
    <w:rsid w:val="00504BC1"/>
    <w:rsid w:val="005050C7"/>
    <w:rsid w:val="00505134"/>
    <w:rsid w:val="00505186"/>
    <w:rsid w:val="0050521F"/>
    <w:rsid w:val="00505330"/>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5D3F"/>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BF3"/>
    <w:rsid w:val="00536C1E"/>
    <w:rsid w:val="00536C23"/>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0DC"/>
    <w:rsid w:val="00554105"/>
    <w:rsid w:val="00554638"/>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02E"/>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20C"/>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C87"/>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272"/>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C75"/>
    <w:rsid w:val="00614D13"/>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2791C"/>
    <w:rsid w:val="0063049D"/>
    <w:rsid w:val="006304BC"/>
    <w:rsid w:val="0063050C"/>
    <w:rsid w:val="006305FF"/>
    <w:rsid w:val="00630876"/>
    <w:rsid w:val="006308B3"/>
    <w:rsid w:val="00630DCE"/>
    <w:rsid w:val="00630E75"/>
    <w:rsid w:val="00630EE5"/>
    <w:rsid w:val="00630F28"/>
    <w:rsid w:val="0063120A"/>
    <w:rsid w:val="00631277"/>
    <w:rsid w:val="0063135A"/>
    <w:rsid w:val="00631439"/>
    <w:rsid w:val="0063150B"/>
    <w:rsid w:val="00631585"/>
    <w:rsid w:val="00631779"/>
    <w:rsid w:val="00631804"/>
    <w:rsid w:val="00631993"/>
    <w:rsid w:val="00631B93"/>
    <w:rsid w:val="00631CD6"/>
    <w:rsid w:val="006322DF"/>
    <w:rsid w:val="006325BD"/>
    <w:rsid w:val="0063283C"/>
    <w:rsid w:val="00632A6D"/>
    <w:rsid w:val="00632B4B"/>
    <w:rsid w:val="00632F87"/>
    <w:rsid w:val="00633058"/>
    <w:rsid w:val="00633146"/>
    <w:rsid w:val="0063324B"/>
    <w:rsid w:val="006333E9"/>
    <w:rsid w:val="00633E80"/>
    <w:rsid w:val="00633F14"/>
    <w:rsid w:val="00633F1F"/>
    <w:rsid w:val="00633F83"/>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55F"/>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020"/>
    <w:rsid w:val="006661FB"/>
    <w:rsid w:val="00666413"/>
    <w:rsid w:val="006667DF"/>
    <w:rsid w:val="0066687E"/>
    <w:rsid w:val="0066732C"/>
    <w:rsid w:val="00667649"/>
    <w:rsid w:val="006676D3"/>
    <w:rsid w:val="006679F5"/>
    <w:rsid w:val="00667B77"/>
    <w:rsid w:val="00667D20"/>
    <w:rsid w:val="00667E8F"/>
    <w:rsid w:val="00670327"/>
    <w:rsid w:val="00670529"/>
    <w:rsid w:val="00670F89"/>
    <w:rsid w:val="006710F4"/>
    <w:rsid w:val="00671100"/>
    <w:rsid w:val="006711BC"/>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BE3"/>
    <w:rsid w:val="00696DC1"/>
    <w:rsid w:val="006973BB"/>
    <w:rsid w:val="006975F9"/>
    <w:rsid w:val="00697733"/>
    <w:rsid w:val="0069783F"/>
    <w:rsid w:val="006978C5"/>
    <w:rsid w:val="00697B23"/>
    <w:rsid w:val="00697B97"/>
    <w:rsid w:val="00697CBA"/>
    <w:rsid w:val="00697DF4"/>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3F3C"/>
    <w:rsid w:val="006A4687"/>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B9"/>
    <w:rsid w:val="006D289B"/>
    <w:rsid w:val="006D2A93"/>
    <w:rsid w:val="006D2AA0"/>
    <w:rsid w:val="006D2C8D"/>
    <w:rsid w:val="006D3664"/>
    <w:rsid w:val="006D3A02"/>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7447"/>
    <w:rsid w:val="006E745D"/>
    <w:rsid w:val="006E74B7"/>
    <w:rsid w:val="006E7700"/>
    <w:rsid w:val="006E7941"/>
    <w:rsid w:val="006E799D"/>
    <w:rsid w:val="006E7DD4"/>
    <w:rsid w:val="006E7E38"/>
    <w:rsid w:val="006E7E92"/>
    <w:rsid w:val="006E7EE4"/>
    <w:rsid w:val="006E7F3C"/>
    <w:rsid w:val="006E7FFD"/>
    <w:rsid w:val="006F046F"/>
    <w:rsid w:val="006F04C0"/>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22C"/>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764"/>
    <w:rsid w:val="007329EF"/>
    <w:rsid w:val="00732C42"/>
    <w:rsid w:val="00732C95"/>
    <w:rsid w:val="0073327A"/>
    <w:rsid w:val="007334C5"/>
    <w:rsid w:val="0073359A"/>
    <w:rsid w:val="007337E6"/>
    <w:rsid w:val="00733CAB"/>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109"/>
    <w:rsid w:val="007461C4"/>
    <w:rsid w:val="0074624C"/>
    <w:rsid w:val="0074638D"/>
    <w:rsid w:val="00746484"/>
    <w:rsid w:val="00746617"/>
    <w:rsid w:val="00746859"/>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2D80"/>
    <w:rsid w:val="0075301D"/>
    <w:rsid w:val="007534E0"/>
    <w:rsid w:val="00753A79"/>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DA3"/>
    <w:rsid w:val="00772F8A"/>
    <w:rsid w:val="007731D8"/>
    <w:rsid w:val="007735F6"/>
    <w:rsid w:val="007738E0"/>
    <w:rsid w:val="007739C6"/>
    <w:rsid w:val="00773BA6"/>
    <w:rsid w:val="00773E24"/>
    <w:rsid w:val="00773EE4"/>
    <w:rsid w:val="00774889"/>
    <w:rsid w:val="00774B4D"/>
    <w:rsid w:val="00774C91"/>
    <w:rsid w:val="00774CD2"/>
    <w:rsid w:val="00774D84"/>
    <w:rsid w:val="00774E0D"/>
    <w:rsid w:val="00774FF5"/>
    <w:rsid w:val="007750B3"/>
    <w:rsid w:val="00775141"/>
    <w:rsid w:val="00775149"/>
    <w:rsid w:val="00775172"/>
    <w:rsid w:val="00775321"/>
    <w:rsid w:val="007754D7"/>
    <w:rsid w:val="0077597D"/>
    <w:rsid w:val="00775DEA"/>
    <w:rsid w:val="00775F76"/>
    <w:rsid w:val="00776271"/>
    <w:rsid w:val="0077631C"/>
    <w:rsid w:val="007763AC"/>
    <w:rsid w:val="0077655D"/>
    <w:rsid w:val="007765CB"/>
    <w:rsid w:val="00776686"/>
    <w:rsid w:val="0077670D"/>
    <w:rsid w:val="00776AEA"/>
    <w:rsid w:val="00776CCE"/>
    <w:rsid w:val="00776D35"/>
    <w:rsid w:val="00777165"/>
    <w:rsid w:val="0077717A"/>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958"/>
    <w:rsid w:val="007869E9"/>
    <w:rsid w:val="00786ADA"/>
    <w:rsid w:val="00786DA3"/>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95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DC1"/>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409"/>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8F"/>
    <w:rsid w:val="008070AC"/>
    <w:rsid w:val="00807466"/>
    <w:rsid w:val="0080770A"/>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321A"/>
    <w:rsid w:val="0085325E"/>
    <w:rsid w:val="008535F3"/>
    <w:rsid w:val="00853884"/>
    <w:rsid w:val="00853898"/>
    <w:rsid w:val="00853ADA"/>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D8E"/>
    <w:rsid w:val="00860FF5"/>
    <w:rsid w:val="008610FF"/>
    <w:rsid w:val="008611C6"/>
    <w:rsid w:val="00861366"/>
    <w:rsid w:val="00861636"/>
    <w:rsid w:val="00861B68"/>
    <w:rsid w:val="00861CA9"/>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5DC"/>
    <w:rsid w:val="0088174F"/>
    <w:rsid w:val="008817B8"/>
    <w:rsid w:val="00881BFF"/>
    <w:rsid w:val="00881DD6"/>
    <w:rsid w:val="008824F6"/>
    <w:rsid w:val="00882A82"/>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F5"/>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61"/>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53D2"/>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1B4"/>
    <w:rsid w:val="0090247C"/>
    <w:rsid w:val="009027A7"/>
    <w:rsid w:val="009029A2"/>
    <w:rsid w:val="00902A99"/>
    <w:rsid w:val="00902C56"/>
    <w:rsid w:val="00902D05"/>
    <w:rsid w:val="00903013"/>
    <w:rsid w:val="00903205"/>
    <w:rsid w:val="0090331F"/>
    <w:rsid w:val="00903802"/>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68"/>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149"/>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22E"/>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A1D"/>
    <w:rsid w:val="009F7DAC"/>
    <w:rsid w:val="00A0012E"/>
    <w:rsid w:val="00A00317"/>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229"/>
    <w:rsid w:val="00A03879"/>
    <w:rsid w:val="00A03A22"/>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09DD"/>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6AC0"/>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403"/>
    <w:rsid w:val="00A74723"/>
    <w:rsid w:val="00A748A5"/>
    <w:rsid w:val="00A74980"/>
    <w:rsid w:val="00A74A52"/>
    <w:rsid w:val="00A74A92"/>
    <w:rsid w:val="00A74B22"/>
    <w:rsid w:val="00A750DE"/>
    <w:rsid w:val="00A750F4"/>
    <w:rsid w:val="00A7524F"/>
    <w:rsid w:val="00A754EF"/>
    <w:rsid w:val="00A75CC1"/>
    <w:rsid w:val="00A75E88"/>
    <w:rsid w:val="00A764B7"/>
    <w:rsid w:val="00A765E4"/>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412"/>
    <w:rsid w:val="00A94532"/>
    <w:rsid w:val="00A9509C"/>
    <w:rsid w:val="00A9527F"/>
    <w:rsid w:val="00A95526"/>
    <w:rsid w:val="00A95B43"/>
    <w:rsid w:val="00A95EC2"/>
    <w:rsid w:val="00A9637A"/>
    <w:rsid w:val="00A963C7"/>
    <w:rsid w:val="00A96EF3"/>
    <w:rsid w:val="00A970A9"/>
    <w:rsid w:val="00A97167"/>
    <w:rsid w:val="00A9719D"/>
    <w:rsid w:val="00A972CE"/>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3E3A"/>
    <w:rsid w:val="00AA41AF"/>
    <w:rsid w:val="00AA51F5"/>
    <w:rsid w:val="00AA52E3"/>
    <w:rsid w:val="00AA543D"/>
    <w:rsid w:val="00AA56F8"/>
    <w:rsid w:val="00AA578F"/>
    <w:rsid w:val="00AA58B6"/>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7"/>
    <w:rsid w:val="00AD15DD"/>
    <w:rsid w:val="00AD17F7"/>
    <w:rsid w:val="00AD18E7"/>
    <w:rsid w:val="00AD1CD9"/>
    <w:rsid w:val="00AD1DB7"/>
    <w:rsid w:val="00AD206D"/>
    <w:rsid w:val="00AD236D"/>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E7D9D"/>
    <w:rsid w:val="00AF04F9"/>
    <w:rsid w:val="00AF0D46"/>
    <w:rsid w:val="00AF104C"/>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7A"/>
    <w:rsid w:val="00B2383B"/>
    <w:rsid w:val="00B23AF4"/>
    <w:rsid w:val="00B23C15"/>
    <w:rsid w:val="00B23CC4"/>
    <w:rsid w:val="00B23DB9"/>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5D"/>
    <w:rsid w:val="00B53AF1"/>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6AD"/>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34B"/>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CA3"/>
    <w:rsid w:val="00B83E1D"/>
    <w:rsid w:val="00B83E21"/>
    <w:rsid w:val="00B8428F"/>
    <w:rsid w:val="00B8436B"/>
    <w:rsid w:val="00B853BE"/>
    <w:rsid w:val="00B85BC8"/>
    <w:rsid w:val="00B85CF5"/>
    <w:rsid w:val="00B85EDD"/>
    <w:rsid w:val="00B8618D"/>
    <w:rsid w:val="00B86476"/>
    <w:rsid w:val="00B866B3"/>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3A3"/>
    <w:rsid w:val="00BA581B"/>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7CA"/>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AEF"/>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9CB"/>
    <w:rsid w:val="00C21A17"/>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059"/>
    <w:rsid w:val="00C563F5"/>
    <w:rsid w:val="00C56507"/>
    <w:rsid w:val="00C56B15"/>
    <w:rsid w:val="00C570F7"/>
    <w:rsid w:val="00C57333"/>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4E8"/>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BDC"/>
    <w:rsid w:val="00CC5C9C"/>
    <w:rsid w:val="00CC5D75"/>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6B4"/>
    <w:rsid w:val="00CE690B"/>
    <w:rsid w:val="00CE6BFC"/>
    <w:rsid w:val="00CE7012"/>
    <w:rsid w:val="00CE72C9"/>
    <w:rsid w:val="00CE72E1"/>
    <w:rsid w:val="00CE741F"/>
    <w:rsid w:val="00CE75E6"/>
    <w:rsid w:val="00CE78AE"/>
    <w:rsid w:val="00CE7A14"/>
    <w:rsid w:val="00CE7DFA"/>
    <w:rsid w:val="00CE7E62"/>
    <w:rsid w:val="00CF0276"/>
    <w:rsid w:val="00CF0409"/>
    <w:rsid w:val="00CF0502"/>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F07"/>
    <w:rsid w:val="00D03102"/>
    <w:rsid w:val="00D0340E"/>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3FFC"/>
    <w:rsid w:val="00D241BF"/>
    <w:rsid w:val="00D241FE"/>
    <w:rsid w:val="00D2422B"/>
    <w:rsid w:val="00D24433"/>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AC"/>
    <w:rsid w:val="00D5274F"/>
    <w:rsid w:val="00D53087"/>
    <w:rsid w:val="00D53123"/>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351"/>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582"/>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CA2"/>
    <w:rsid w:val="00DD0EC3"/>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0B3"/>
    <w:rsid w:val="00DD36C0"/>
    <w:rsid w:val="00DD3711"/>
    <w:rsid w:val="00DD3898"/>
    <w:rsid w:val="00DD3A12"/>
    <w:rsid w:val="00DD3EF5"/>
    <w:rsid w:val="00DD3F67"/>
    <w:rsid w:val="00DD45BF"/>
    <w:rsid w:val="00DD464A"/>
    <w:rsid w:val="00DD47FE"/>
    <w:rsid w:val="00DD4D4B"/>
    <w:rsid w:val="00DD53FA"/>
    <w:rsid w:val="00DD5407"/>
    <w:rsid w:val="00DD5521"/>
    <w:rsid w:val="00DD5525"/>
    <w:rsid w:val="00DD5527"/>
    <w:rsid w:val="00DD564A"/>
    <w:rsid w:val="00DD5AF0"/>
    <w:rsid w:val="00DD5B8E"/>
    <w:rsid w:val="00DD5F42"/>
    <w:rsid w:val="00DD5FA3"/>
    <w:rsid w:val="00DD6059"/>
    <w:rsid w:val="00DD60D8"/>
    <w:rsid w:val="00DD60EA"/>
    <w:rsid w:val="00DD617B"/>
    <w:rsid w:val="00DD6515"/>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B35"/>
    <w:rsid w:val="00DE6D4C"/>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477"/>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CFA"/>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53C"/>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50A3"/>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BE2"/>
    <w:rsid w:val="00E42C80"/>
    <w:rsid w:val="00E42E7B"/>
    <w:rsid w:val="00E434DE"/>
    <w:rsid w:val="00E4353D"/>
    <w:rsid w:val="00E439FF"/>
    <w:rsid w:val="00E43DE6"/>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D34"/>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518"/>
    <w:rsid w:val="00E57CE7"/>
    <w:rsid w:val="00E57DCC"/>
    <w:rsid w:val="00E6029A"/>
    <w:rsid w:val="00E603D6"/>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EB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C4A"/>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56"/>
    <w:rsid w:val="00EE6BCC"/>
    <w:rsid w:val="00EE6EC7"/>
    <w:rsid w:val="00EE6F1E"/>
    <w:rsid w:val="00EE6FAF"/>
    <w:rsid w:val="00EE71A6"/>
    <w:rsid w:val="00EE757B"/>
    <w:rsid w:val="00EE7660"/>
    <w:rsid w:val="00EE773D"/>
    <w:rsid w:val="00EE77B5"/>
    <w:rsid w:val="00EE7C42"/>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4F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A9E"/>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B37"/>
    <w:rsid w:val="00F20BDB"/>
    <w:rsid w:val="00F20D06"/>
    <w:rsid w:val="00F212D5"/>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482"/>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8A"/>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7FC"/>
    <w:rsid w:val="00F77D55"/>
    <w:rsid w:val="00F77D9C"/>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4B5E"/>
    <w:rsid w:val="00F8504B"/>
    <w:rsid w:val="00F850AB"/>
    <w:rsid w:val="00F85452"/>
    <w:rsid w:val="00F85536"/>
    <w:rsid w:val="00F85659"/>
    <w:rsid w:val="00F860A8"/>
    <w:rsid w:val="00F86350"/>
    <w:rsid w:val="00F8655E"/>
    <w:rsid w:val="00F8657A"/>
    <w:rsid w:val="00F865A7"/>
    <w:rsid w:val="00F86650"/>
    <w:rsid w:val="00F8679A"/>
    <w:rsid w:val="00F8706F"/>
    <w:rsid w:val="00F870B1"/>
    <w:rsid w:val="00F870F4"/>
    <w:rsid w:val="00F87117"/>
    <w:rsid w:val="00F871FB"/>
    <w:rsid w:val="00F8720F"/>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C8"/>
    <w:rsid w:val="00FA2977"/>
    <w:rsid w:val="00FA32FD"/>
    <w:rsid w:val="00FA3785"/>
    <w:rsid w:val="00FA3B76"/>
    <w:rsid w:val="00FA3CF3"/>
    <w:rsid w:val="00FA3EF4"/>
    <w:rsid w:val="00FA3F87"/>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0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754"/>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1F02"/>
    <w:rsid w:val="00FE20B6"/>
    <w:rsid w:val="00FE20BD"/>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72F"/>
    <w:rsid w:val="00FE678A"/>
    <w:rsid w:val="00FE67CF"/>
    <w:rsid w:val="00FE67E9"/>
    <w:rsid w:val="00FE6C96"/>
    <w:rsid w:val="00FE6D20"/>
    <w:rsid w:val="00FE6FB9"/>
    <w:rsid w:val="00FE7011"/>
    <w:rsid w:val="00FE7178"/>
    <w:rsid w:val="00FE7387"/>
    <w:rsid w:val="00FE7536"/>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 w:val="04B53C13"/>
    <w:rsid w:val="056B5DE5"/>
    <w:rsid w:val="090F5ED4"/>
    <w:rsid w:val="0BDD628D"/>
    <w:rsid w:val="0BE309F1"/>
    <w:rsid w:val="0F943BBA"/>
    <w:rsid w:val="10CE5311"/>
    <w:rsid w:val="13897E8B"/>
    <w:rsid w:val="1CC25F97"/>
    <w:rsid w:val="23F967E6"/>
    <w:rsid w:val="26731935"/>
    <w:rsid w:val="2A031D2C"/>
    <w:rsid w:val="31561448"/>
    <w:rsid w:val="32712F2E"/>
    <w:rsid w:val="328B62B8"/>
    <w:rsid w:val="34C82E28"/>
    <w:rsid w:val="34E4727A"/>
    <w:rsid w:val="35B36E50"/>
    <w:rsid w:val="38652CB2"/>
    <w:rsid w:val="3D124E56"/>
    <w:rsid w:val="41013290"/>
    <w:rsid w:val="49A51586"/>
    <w:rsid w:val="4CE74011"/>
    <w:rsid w:val="4EF17C96"/>
    <w:rsid w:val="4F1F47B4"/>
    <w:rsid w:val="4F8A0E9B"/>
    <w:rsid w:val="5044514E"/>
    <w:rsid w:val="52A262EA"/>
    <w:rsid w:val="52C03540"/>
    <w:rsid w:val="5F3E72DA"/>
    <w:rsid w:val="5F4505EA"/>
    <w:rsid w:val="61E92764"/>
    <w:rsid w:val="662F1E54"/>
    <w:rsid w:val="66D37E91"/>
    <w:rsid w:val="6C8F704A"/>
    <w:rsid w:val="6CAC7F93"/>
    <w:rsid w:val="6CBC672D"/>
    <w:rsid w:val="6D2D7F40"/>
    <w:rsid w:val="6DC915CF"/>
    <w:rsid w:val="6F6E33EF"/>
    <w:rsid w:val="7B6821D9"/>
    <w:rsid w:val="7E4B6D7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endnote reference" w:qFormat="1"/>
    <w:lsdException w:name="endnote text" w:qFormat="1"/>
    <w:lsdException w:name="List" w:qFormat="1"/>
    <w:lsdException w:name="List Bullet" w:qFormat="1"/>
    <w:lsdException w:name="List Number" w:semiHidden="0" w:unhideWhenUsed="0"/>
    <w:lsdException w:name="List 4" w:semiHidden="0" w:unhideWhenUsed="0"/>
    <w:lsdException w:name="List 5" w:semiHidden="0" w:unhideWhenUsed="0"/>
    <w:lsdException w:name="List Number 4" w:qFormat="1"/>
    <w:lsdException w:name="Title" w:semiHidden="0" w:unhideWhenUsed="0" w:qFormat="1"/>
    <w:lsdException w:name="Default Paragraph Font" w:uiPriority="1"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qFormat="1"/>
    <w:lsdException w:name="Body Tex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Contemporary" w:qFormat="1"/>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66B4"/>
    <w:pPr>
      <w:autoSpaceDE w:val="0"/>
      <w:autoSpaceDN w:val="0"/>
      <w:adjustRightInd w:val="0"/>
      <w:snapToGrid w:val="0"/>
      <w:spacing w:after="120"/>
      <w:jc w:val="both"/>
    </w:pPr>
    <w:rPr>
      <w:rFonts w:eastAsiaTheme="minorEastAsia"/>
      <w:sz w:val="22"/>
      <w:szCs w:val="22"/>
      <w:lang w:eastAsia="en-US"/>
    </w:rPr>
  </w:style>
  <w:style w:type="paragraph" w:styleId="Heading1">
    <w:name w:val="heading 1"/>
    <w:basedOn w:val="Normal"/>
    <w:next w:val="Normal"/>
    <w:link w:val="Heading1Char"/>
    <w:qFormat/>
    <w:rsid w:val="00CE66B4"/>
    <w:pPr>
      <w:keepNext/>
      <w:numPr>
        <w:numId w:val="1"/>
      </w:numPr>
      <w:spacing w:before="120"/>
      <w:outlineLvl w:val="0"/>
    </w:pPr>
    <w:rPr>
      <w:b/>
      <w:bCs/>
      <w:kern w:val="2"/>
      <w:sz w:val="28"/>
      <w:szCs w:val="28"/>
      <w:lang w:val="en-GB" w:eastAsia="zh-CN"/>
    </w:rPr>
  </w:style>
  <w:style w:type="paragraph" w:styleId="Heading2">
    <w:name w:val="heading 2"/>
    <w:basedOn w:val="Normal"/>
    <w:next w:val="Normal"/>
    <w:link w:val="Heading2Char"/>
    <w:qFormat/>
    <w:rsid w:val="00CE66B4"/>
    <w:pPr>
      <w:keepNext/>
      <w:numPr>
        <w:ilvl w:val="1"/>
        <w:numId w:val="1"/>
      </w:numPr>
      <w:spacing w:before="120"/>
      <w:outlineLvl w:val="1"/>
    </w:pPr>
    <w:rPr>
      <w:b/>
      <w:bCs/>
      <w:sz w:val="24"/>
    </w:rPr>
  </w:style>
  <w:style w:type="paragraph" w:styleId="Heading3">
    <w:name w:val="heading 3"/>
    <w:basedOn w:val="Normal"/>
    <w:next w:val="Normal"/>
    <w:qFormat/>
    <w:rsid w:val="00CE66B4"/>
    <w:pPr>
      <w:keepNext/>
      <w:numPr>
        <w:ilvl w:val="2"/>
        <w:numId w:val="1"/>
      </w:numPr>
      <w:tabs>
        <w:tab w:val="clear" w:pos="3699"/>
        <w:tab w:val="left" w:pos="1997"/>
      </w:tabs>
      <w:spacing w:before="120"/>
      <w:ind w:left="1997"/>
      <w:outlineLvl w:val="2"/>
    </w:pPr>
    <w:rPr>
      <w:b/>
    </w:rPr>
  </w:style>
  <w:style w:type="paragraph" w:styleId="Heading4">
    <w:name w:val="heading 4"/>
    <w:basedOn w:val="Normal"/>
    <w:next w:val="Normal"/>
    <w:qFormat/>
    <w:rsid w:val="00CE66B4"/>
    <w:pPr>
      <w:keepNext/>
      <w:numPr>
        <w:ilvl w:val="3"/>
        <w:numId w:val="1"/>
      </w:numPr>
      <w:spacing w:before="240" w:after="60"/>
      <w:outlineLvl w:val="3"/>
    </w:pPr>
    <w:rPr>
      <w:b/>
      <w:bCs/>
      <w:sz w:val="28"/>
      <w:szCs w:val="28"/>
    </w:rPr>
  </w:style>
  <w:style w:type="paragraph" w:styleId="Heading5">
    <w:name w:val="heading 5"/>
    <w:basedOn w:val="Normal"/>
    <w:next w:val="Normal"/>
    <w:qFormat/>
    <w:rsid w:val="00CE66B4"/>
    <w:pPr>
      <w:numPr>
        <w:ilvl w:val="4"/>
        <w:numId w:val="1"/>
      </w:numPr>
      <w:spacing w:before="240" w:after="60"/>
      <w:outlineLvl w:val="4"/>
    </w:pPr>
    <w:rPr>
      <w:b/>
      <w:bCs/>
      <w:i/>
      <w:iCs/>
      <w:sz w:val="26"/>
      <w:szCs w:val="26"/>
    </w:rPr>
  </w:style>
  <w:style w:type="paragraph" w:styleId="Heading6">
    <w:name w:val="heading 6"/>
    <w:basedOn w:val="Normal"/>
    <w:next w:val="Normal"/>
    <w:qFormat/>
    <w:rsid w:val="00CE66B4"/>
    <w:pPr>
      <w:numPr>
        <w:ilvl w:val="5"/>
        <w:numId w:val="1"/>
      </w:numPr>
      <w:spacing w:before="240" w:after="60"/>
      <w:outlineLvl w:val="5"/>
    </w:pPr>
    <w:rPr>
      <w:b/>
      <w:bCs/>
    </w:rPr>
  </w:style>
  <w:style w:type="paragraph" w:styleId="Heading7">
    <w:name w:val="heading 7"/>
    <w:basedOn w:val="Normal"/>
    <w:next w:val="Normal"/>
    <w:qFormat/>
    <w:rsid w:val="00CE66B4"/>
    <w:pPr>
      <w:numPr>
        <w:ilvl w:val="6"/>
        <w:numId w:val="1"/>
      </w:numPr>
      <w:spacing w:before="240" w:after="60"/>
      <w:outlineLvl w:val="6"/>
    </w:pPr>
    <w:rPr>
      <w:sz w:val="24"/>
      <w:szCs w:val="24"/>
    </w:rPr>
  </w:style>
  <w:style w:type="paragraph" w:styleId="Heading8">
    <w:name w:val="heading 8"/>
    <w:basedOn w:val="Normal"/>
    <w:next w:val="Normal"/>
    <w:qFormat/>
    <w:rsid w:val="00CE66B4"/>
    <w:pPr>
      <w:numPr>
        <w:ilvl w:val="7"/>
        <w:numId w:val="1"/>
      </w:numPr>
      <w:spacing w:before="240" w:after="60"/>
      <w:outlineLvl w:val="7"/>
    </w:pPr>
    <w:rPr>
      <w:i/>
      <w:iCs/>
      <w:sz w:val="24"/>
      <w:szCs w:val="24"/>
    </w:rPr>
  </w:style>
  <w:style w:type="paragraph" w:styleId="Heading9">
    <w:name w:val="heading 9"/>
    <w:basedOn w:val="Normal"/>
    <w:next w:val="Normal"/>
    <w:qFormat/>
    <w:rsid w:val="00CE66B4"/>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semiHidden/>
    <w:qFormat/>
    <w:rsid w:val="00CE66B4"/>
    <w:pPr>
      <w:jc w:val="both"/>
    </w:pPr>
    <w:rPr>
      <w:b/>
      <w:bCs/>
      <w:sz w:val="20"/>
      <w:szCs w:val="20"/>
    </w:rPr>
  </w:style>
  <w:style w:type="paragraph" w:styleId="CommentText">
    <w:name w:val="annotation text"/>
    <w:basedOn w:val="Normal"/>
    <w:link w:val="CommentTextChar"/>
    <w:qFormat/>
    <w:rsid w:val="00CE66B4"/>
    <w:pPr>
      <w:jc w:val="left"/>
    </w:pPr>
  </w:style>
  <w:style w:type="paragraph" w:styleId="BodyTextFirstIndent">
    <w:name w:val="Body Text First Indent"/>
    <w:basedOn w:val="BodyText"/>
    <w:link w:val="BodyTextFirstIndentChar"/>
    <w:qFormat/>
    <w:rsid w:val="00CE66B4"/>
    <w:pPr>
      <w:ind w:firstLineChars="100" w:firstLine="420"/>
    </w:pPr>
    <w:rPr>
      <w:sz w:val="22"/>
      <w:szCs w:val="22"/>
    </w:rPr>
  </w:style>
  <w:style w:type="paragraph" w:styleId="BodyText">
    <w:name w:val="Body Text"/>
    <w:basedOn w:val="Normal"/>
    <w:link w:val="BodyTextChar"/>
    <w:qFormat/>
    <w:rsid w:val="00CE66B4"/>
    <w:rPr>
      <w:sz w:val="20"/>
      <w:szCs w:val="20"/>
    </w:rPr>
  </w:style>
  <w:style w:type="paragraph" w:styleId="Caption">
    <w:name w:val="caption"/>
    <w:basedOn w:val="Normal"/>
    <w:next w:val="Normal"/>
    <w:link w:val="CaptionChar"/>
    <w:qFormat/>
    <w:rsid w:val="00CE66B4"/>
    <w:pPr>
      <w:spacing w:before="120"/>
    </w:pPr>
    <w:rPr>
      <w:b/>
      <w:bCs/>
      <w:sz w:val="20"/>
      <w:szCs w:val="20"/>
    </w:rPr>
  </w:style>
  <w:style w:type="paragraph" w:styleId="ListBullet">
    <w:name w:val="List Bullet"/>
    <w:basedOn w:val="List"/>
    <w:qFormat/>
    <w:rsid w:val="00CE66B4"/>
    <w:pPr>
      <w:autoSpaceDE/>
      <w:autoSpaceDN/>
      <w:adjustRightInd/>
      <w:spacing w:after="180"/>
      <w:ind w:left="568" w:hanging="284"/>
      <w:jc w:val="left"/>
    </w:pPr>
    <w:rPr>
      <w:sz w:val="20"/>
      <w:szCs w:val="20"/>
      <w:lang w:val="en-GB"/>
    </w:rPr>
  </w:style>
  <w:style w:type="paragraph" w:styleId="List">
    <w:name w:val="List"/>
    <w:basedOn w:val="Normal"/>
    <w:qFormat/>
    <w:rsid w:val="00CE66B4"/>
    <w:pPr>
      <w:ind w:left="360" w:hanging="360"/>
    </w:pPr>
  </w:style>
  <w:style w:type="paragraph" w:styleId="DocumentMap">
    <w:name w:val="Document Map"/>
    <w:basedOn w:val="Normal"/>
    <w:semiHidden/>
    <w:qFormat/>
    <w:rsid w:val="00CE66B4"/>
    <w:pPr>
      <w:shd w:val="clear" w:color="auto" w:fill="000080"/>
    </w:pPr>
  </w:style>
  <w:style w:type="paragraph" w:styleId="ListNumber4">
    <w:name w:val="List Number 4"/>
    <w:basedOn w:val="Normal"/>
    <w:qFormat/>
    <w:rsid w:val="00CE66B4"/>
    <w:pPr>
      <w:numPr>
        <w:numId w:val="2"/>
      </w:numPr>
      <w:tabs>
        <w:tab w:val="left"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EndnoteText">
    <w:name w:val="endnote text"/>
    <w:basedOn w:val="Normal"/>
    <w:link w:val="EndnoteTextChar"/>
    <w:qFormat/>
    <w:rsid w:val="00CE66B4"/>
    <w:pPr>
      <w:jc w:val="left"/>
    </w:pPr>
  </w:style>
  <w:style w:type="paragraph" w:styleId="BalloonText">
    <w:name w:val="Balloon Text"/>
    <w:basedOn w:val="Normal"/>
    <w:semiHidden/>
    <w:qFormat/>
    <w:rsid w:val="00CE66B4"/>
    <w:rPr>
      <w:rFonts w:ascii="Tahoma" w:hAnsi="Tahoma" w:cs="Tahoma"/>
      <w:sz w:val="16"/>
      <w:szCs w:val="16"/>
    </w:rPr>
  </w:style>
  <w:style w:type="paragraph" w:styleId="Footer">
    <w:name w:val="footer"/>
    <w:basedOn w:val="Normal"/>
    <w:qFormat/>
    <w:rsid w:val="00CE66B4"/>
    <w:pPr>
      <w:tabs>
        <w:tab w:val="center" w:pos="4153"/>
        <w:tab w:val="right" w:pos="8306"/>
      </w:tabs>
      <w:jc w:val="left"/>
    </w:pPr>
    <w:rPr>
      <w:sz w:val="18"/>
      <w:szCs w:val="18"/>
    </w:rPr>
  </w:style>
  <w:style w:type="paragraph" w:styleId="Header">
    <w:name w:val="header"/>
    <w:basedOn w:val="Normal"/>
    <w:link w:val="HeaderChar"/>
    <w:qFormat/>
    <w:rsid w:val="00CE66B4"/>
    <w:pPr>
      <w:pBdr>
        <w:bottom w:val="single" w:sz="6" w:space="1" w:color="auto"/>
      </w:pBdr>
      <w:tabs>
        <w:tab w:val="center" w:pos="4153"/>
        <w:tab w:val="right" w:pos="8306"/>
      </w:tabs>
      <w:jc w:val="center"/>
    </w:pPr>
    <w:rPr>
      <w:sz w:val="18"/>
      <w:szCs w:val="18"/>
    </w:rPr>
  </w:style>
  <w:style w:type="paragraph" w:styleId="FootnoteText">
    <w:name w:val="footnote text"/>
    <w:basedOn w:val="Normal"/>
    <w:semiHidden/>
    <w:qFormat/>
    <w:rsid w:val="00CE66B4"/>
    <w:rPr>
      <w:sz w:val="20"/>
      <w:szCs w:val="20"/>
    </w:rPr>
  </w:style>
  <w:style w:type="paragraph" w:styleId="BodyText2">
    <w:name w:val="Body Text 2"/>
    <w:basedOn w:val="Normal"/>
    <w:qFormat/>
    <w:rsid w:val="00CE66B4"/>
    <w:pPr>
      <w:spacing w:after="0"/>
      <w:jc w:val="left"/>
    </w:pPr>
    <w:rPr>
      <w:szCs w:val="20"/>
    </w:rPr>
  </w:style>
  <w:style w:type="paragraph" w:styleId="NormalWeb">
    <w:name w:val="Normal (Web)"/>
    <w:basedOn w:val="Normal"/>
    <w:uiPriority w:val="99"/>
    <w:qFormat/>
    <w:rsid w:val="00CE66B4"/>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styleId="Index1">
    <w:name w:val="index 1"/>
    <w:basedOn w:val="Normal"/>
    <w:next w:val="Normal"/>
    <w:semiHidden/>
    <w:qFormat/>
    <w:rsid w:val="00CE66B4"/>
  </w:style>
  <w:style w:type="paragraph" w:styleId="Index2">
    <w:name w:val="index 2"/>
    <w:basedOn w:val="Index1"/>
    <w:next w:val="Normal"/>
    <w:semiHidden/>
    <w:qFormat/>
    <w:rsid w:val="00CE66B4"/>
    <w:pPr>
      <w:keepLines/>
      <w:autoSpaceDE/>
      <w:autoSpaceDN/>
      <w:adjustRightInd/>
      <w:spacing w:after="0"/>
      <w:ind w:left="284"/>
    </w:pPr>
    <w:rPr>
      <w:rFonts w:eastAsia="Malgun Gothic"/>
      <w:color w:val="000000"/>
      <w:sz w:val="20"/>
      <w:szCs w:val="20"/>
      <w:lang w:eastAsia="ko-KR"/>
    </w:rPr>
  </w:style>
  <w:style w:type="character" w:styleId="EndnoteReference">
    <w:name w:val="endnote reference"/>
    <w:qFormat/>
    <w:rsid w:val="00CE66B4"/>
    <w:rPr>
      <w:kern w:val="2"/>
      <w:vertAlign w:val="superscript"/>
      <w:lang w:val="en-GB" w:eastAsia="zh-CN" w:bidi="ar-SA"/>
    </w:rPr>
  </w:style>
  <w:style w:type="character" w:styleId="FollowedHyperlink">
    <w:name w:val="FollowedHyperlink"/>
    <w:qFormat/>
    <w:rsid w:val="00CE66B4"/>
    <w:rPr>
      <w:color w:val="800080"/>
      <w:kern w:val="2"/>
      <w:u w:val="single"/>
      <w:lang w:val="en-GB" w:eastAsia="zh-CN" w:bidi="ar-SA"/>
    </w:rPr>
  </w:style>
  <w:style w:type="character" w:styleId="Hyperlink">
    <w:name w:val="Hyperlink"/>
    <w:qFormat/>
    <w:rsid w:val="00CE66B4"/>
    <w:rPr>
      <w:color w:val="0000FF"/>
      <w:kern w:val="2"/>
      <w:u w:val="single"/>
      <w:lang w:val="en-GB" w:eastAsia="zh-CN" w:bidi="ar-SA"/>
    </w:rPr>
  </w:style>
  <w:style w:type="character" w:styleId="CommentReference">
    <w:name w:val="annotation reference"/>
    <w:qFormat/>
    <w:rsid w:val="00CE66B4"/>
    <w:rPr>
      <w:kern w:val="2"/>
      <w:sz w:val="21"/>
      <w:szCs w:val="21"/>
      <w:lang w:val="en-GB" w:eastAsia="zh-CN" w:bidi="ar-SA"/>
    </w:rPr>
  </w:style>
  <w:style w:type="character" w:styleId="FootnoteReference">
    <w:name w:val="footnote reference"/>
    <w:semiHidden/>
    <w:qFormat/>
    <w:rsid w:val="00CE66B4"/>
    <w:rPr>
      <w:kern w:val="2"/>
      <w:vertAlign w:val="superscript"/>
      <w:lang w:val="en-GB" w:eastAsia="zh-CN" w:bidi="ar-SA"/>
    </w:rPr>
  </w:style>
  <w:style w:type="table" w:styleId="TableGrid">
    <w:name w:val="Table Grid"/>
    <w:basedOn w:val="TableNormal"/>
    <w:qFormat/>
    <w:rsid w:val="00CE66B4"/>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ontemporary">
    <w:name w:val="Table Contemporary"/>
    <w:basedOn w:val="TableNormal"/>
    <w:qFormat/>
    <w:rsid w:val="00CE66B4"/>
    <w:pPr>
      <w:widowControl w:val="0"/>
      <w:autoSpaceDE w:val="0"/>
      <w:autoSpaceDN w:val="0"/>
      <w:adjustRightInd w:val="0"/>
      <w:spacing w:line="360" w:lineRule="auto"/>
    </w:pPr>
    <w:tblPr>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paragraph" w:customStyle="1" w:styleId="Normal0">
    <w:name w:val="Normal."/>
    <w:qFormat/>
    <w:rsid w:val="00CE66B4"/>
    <w:pPr>
      <w:widowControl w:val="0"/>
      <w:spacing w:line="180" w:lineRule="atLeast"/>
    </w:pPr>
    <w:rPr>
      <w:rFonts w:eastAsia="Batang"/>
      <w:kern w:val="2"/>
      <w:sz w:val="18"/>
      <w:szCs w:val="18"/>
      <w:lang w:eastAsia="en-US"/>
    </w:rPr>
  </w:style>
  <w:style w:type="paragraph" w:customStyle="1" w:styleId="EX">
    <w:name w:val="EX"/>
    <w:basedOn w:val="Normal"/>
    <w:qFormat/>
    <w:rsid w:val="00CE66B4"/>
    <w:pPr>
      <w:keepLines/>
      <w:autoSpaceDE/>
      <w:autoSpaceDN/>
      <w:adjustRightInd/>
      <w:spacing w:after="180"/>
      <w:ind w:left="1702" w:hanging="1418"/>
      <w:jc w:val="left"/>
    </w:pPr>
    <w:rPr>
      <w:sz w:val="20"/>
      <w:szCs w:val="20"/>
      <w:lang w:val="en-GB"/>
    </w:rPr>
  </w:style>
  <w:style w:type="paragraph" w:customStyle="1" w:styleId="References">
    <w:name w:val="References"/>
    <w:basedOn w:val="Normal"/>
    <w:next w:val="Normal"/>
    <w:qFormat/>
    <w:rsid w:val="00CE66B4"/>
    <w:pPr>
      <w:numPr>
        <w:numId w:val="3"/>
      </w:numPr>
      <w:adjustRightInd/>
      <w:spacing w:after="60"/>
      <w:jc w:val="left"/>
    </w:pPr>
    <w:rPr>
      <w:sz w:val="20"/>
      <w:szCs w:val="16"/>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CE66B4"/>
    <w:pPr>
      <w:keepNext/>
      <w:numPr>
        <w:numId w:val="4"/>
      </w:numPr>
      <w:autoSpaceDE w:val="0"/>
      <w:autoSpaceDN w:val="0"/>
      <w:adjustRightInd w:val="0"/>
      <w:spacing w:before="60" w:after="60"/>
      <w:jc w:val="both"/>
    </w:pPr>
    <w:rPr>
      <w:rFonts w:ascii="Arial" w:eastAsiaTheme="minorEastAsia" w:hAnsi="Arial" w:cs="Arial"/>
      <w:color w:val="0000FF"/>
      <w:kern w:val="2"/>
    </w:rPr>
  </w:style>
  <w:style w:type="paragraph" w:customStyle="1" w:styleId="EQ">
    <w:name w:val="EQ"/>
    <w:basedOn w:val="Normal"/>
    <w:next w:val="Normal"/>
    <w:qFormat/>
    <w:rsid w:val="00CE66B4"/>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rsid w:val="00CE66B4"/>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
    <w:name w:val="Char Char"/>
    <w:semiHidden/>
    <w:qFormat/>
    <w:rsid w:val="00CE66B4"/>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CaptionChar">
    <w:name w:val="Caption Char"/>
    <w:link w:val="Caption"/>
    <w:qFormat/>
    <w:rsid w:val="00CE66B4"/>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character" w:customStyle="1" w:styleId="capChar">
    <w:name w:val="cap Char"/>
    <w:qFormat/>
    <w:rsid w:val="00CE66B4"/>
    <w:rPr>
      <w:rFonts w:eastAsia="SimSun"/>
      <w:b/>
      <w:bCs/>
      <w:kern w:val="2"/>
      <w:lang w:val="en-GB" w:eastAsia="en-US" w:bidi="ar-SA"/>
    </w:rPr>
  </w:style>
  <w:style w:type="character" w:customStyle="1" w:styleId="Heading1Char">
    <w:name w:val="Heading 1 Char"/>
    <w:link w:val="Heading1"/>
    <w:qFormat/>
    <w:rsid w:val="00CE66B4"/>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character" w:customStyle="1" w:styleId="BodyTextChar">
    <w:name w:val="Body Text Char"/>
    <w:link w:val="BodyText"/>
    <w:qFormat/>
    <w:rsid w:val="00CE66B4"/>
    <w:rPr>
      <w:lang w:eastAsia="en-US"/>
    </w:rPr>
  </w:style>
  <w:style w:type="paragraph" w:customStyle="1" w:styleId="a">
    <w:name w:val="编写建议"/>
    <w:basedOn w:val="Normal"/>
    <w:qFormat/>
    <w:rsid w:val="00CE66B4"/>
    <w:pPr>
      <w:spacing w:after="0" w:line="360" w:lineRule="auto"/>
      <w:ind w:left="1134"/>
    </w:pPr>
    <w:rPr>
      <w:i/>
      <w:color w:val="0000FF"/>
      <w:sz w:val="21"/>
      <w:szCs w:val="20"/>
      <w:lang w:eastAsia="zh-CN"/>
    </w:rPr>
  </w:style>
  <w:style w:type="paragraph" w:customStyle="1" w:styleId="Char1">
    <w:name w:val="Char1"/>
    <w:semiHidden/>
    <w:qFormat/>
    <w:rsid w:val="00CE66B4"/>
    <w:pPr>
      <w:keepNext/>
      <w:numPr>
        <w:numId w:val="5"/>
      </w:numPr>
      <w:autoSpaceDE w:val="0"/>
      <w:autoSpaceDN w:val="0"/>
      <w:adjustRightInd w:val="0"/>
      <w:spacing w:before="60" w:after="60"/>
      <w:jc w:val="both"/>
    </w:pPr>
    <w:rPr>
      <w:rFonts w:ascii="Arial" w:eastAsiaTheme="minorEastAsia" w:hAnsi="Arial" w:cs="Arial"/>
      <w:color w:val="0000FF"/>
      <w:kern w:val="2"/>
    </w:rPr>
  </w:style>
  <w:style w:type="paragraph" w:customStyle="1" w:styleId="CharChar1CharChar">
    <w:name w:val="Char Char1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qFormat/>
    <w:rsid w:val="00CE66B4"/>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qFormat/>
    <w:rsid w:val="00CE66B4"/>
    <w:rPr>
      <w:sz w:val="18"/>
      <w:szCs w:val="18"/>
      <w:lang w:eastAsia="en-US"/>
    </w:rPr>
  </w:style>
  <w:style w:type="character" w:customStyle="1" w:styleId="capChar1">
    <w:name w:val="cap Char1"/>
    <w:qFormat/>
    <w:rsid w:val="00CE66B4"/>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semiHidden/>
    <w:qFormat/>
    <w:rsid w:val="00CE66B4"/>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character" w:customStyle="1" w:styleId="capCharChar">
    <w:name w:val="cap Char Char"/>
    <w:qFormat/>
    <w:rsid w:val="00CE66B4"/>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qFormat/>
    <w:rsid w:val="00CE66B4"/>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qFormat/>
    <w:rsid w:val="00CE66B4"/>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Revision1">
    <w:name w:val="Revision1"/>
    <w:hidden/>
    <w:uiPriority w:val="99"/>
    <w:semiHidden/>
    <w:qFormat/>
    <w:rsid w:val="00CE66B4"/>
    <w:rPr>
      <w:rFonts w:eastAsiaTheme="minorEastAsia"/>
      <w:sz w:val="22"/>
      <w:szCs w:val="22"/>
      <w:lang w:eastAsia="en-US"/>
    </w:rPr>
  </w:style>
  <w:style w:type="paragraph" w:customStyle="1" w:styleId="CharCharCharCharCharChar1CharChar">
    <w:name w:val="Char Char Char Char Char Char1 Char Char"/>
    <w:next w:val="Normal"/>
    <w:semiHidden/>
    <w:qFormat/>
    <w:rsid w:val="00CE66B4"/>
    <w:pPr>
      <w:keepNext/>
      <w:tabs>
        <w:tab w:val="left" w:pos="720"/>
      </w:tabs>
      <w:autoSpaceDE w:val="0"/>
      <w:autoSpaceDN w:val="0"/>
      <w:adjustRightInd w:val="0"/>
      <w:ind w:left="720" w:hanging="360"/>
      <w:jc w:val="both"/>
    </w:pPr>
    <w:rPr>
      <w:rFonts w:eastAsiaTheme="minorEastAsia"/>
      <w:kern w:val="2"/>
      <w:lang w:val="en-GB"/>
    </w:rPr>
  </w:style>
  <w:style w:type="paragraph" w:customStyle="1" w:styleId="tablecell">
    <w:name w:val="tablecell"/>
    <w:basedOn w:val="Normal"/>
    <w:qFormat/>
    <w:rsid w:val="00CE66B4"/>
    <w:pPr>
      <w:spacing w:before="20" w:after="20"/>
      <w:jc w:val="left"/>
    </w:pPr>
    <w:rPr>
      <w:lang w:val="en-GB"/>
    </w:rPr>
  </w:style>
  <w:style w:type="paragraph" w:customStyle="1" w:styleId="StyleCaptionCenterAfter0pt">
    <w:name w:val="Style CaptionCenter + After:  0 pt"/>
    <w:basedOn w:val="Normal"/>
    <w:qFormat/>
    <w:rsid w:val="00CE66B4"/>
    <w:pPr>
      <w:keepLines/>
      <w:spacing w:after="60"/>
      <w:jc w:val="center"/>
    </w:pPr>
    <w:rPr>
      <w:rFonts w:eastAsia="Times New Roman"/>
      <w:b/>
      <w:bCs/>
      <w:szCs w:val="20"/>
      <w:lang w:val="en-GB"/>
    </w:rPr>
  </w:style>
  <w:style w:type="paragraph" w:customStyle="1" w:styleId="CaptionCenter">
    <w:name w:val="CaptionCenter"/>
    <w:basedOn w:val="Normal"/>
    <w:qFormat/>
    <w:rsid w:val="00CE66B4"/>
    <w:pPr>
      <w:keepLines/>
      <w:jc w:val="center"/>
    </w:pPr>
    <w:rPr>
      <w:rFonts w:eastAsia="Times New Roman"/>
      <w:b/>
      <w:lang w:val="en-GB"/>
    </w:rPr>
  </w:style>
  <w:style w:type="paragraph" w:customStyle="1" w:styleId="TAH">
    <w:name w:val="TAH"/>
    <w:basedOn w:val="TAC"/>
    <w:link w:val="TAHCar"/>
    <w:qFormat/>
    <w:rsid w:val="00CE66B4"/>
    <w:rPr>
      <w:b/>
    </w:rPr>
  </w:style>
  <w:style w:type="paragraph" w:customStyle="1" w:styleId="TAC">
    <w:name w:val="TAC"/>
    <w:basedOn w:val="Normal"/>
    <w:link w:val="TACChar"/>
    <w:qFormat/>
    <w:rsid w:val="00CE66B4"/>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qFormat/>
    <w:rsid w:val="00CE66B4"/>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sid w:val="00CE66B4"/>
    <w:rPr>
      <w:rFonts w:ascii="Arial" w:eastAsia="MS Mincho" w:hAnsi="Arial"/>
      <w:b/>
      <w:lang w:val="en-GB" w:eastAsia="en-US"/>
    </w:rPr>
  </w:style>
  <w:style w:type="character" w:customStyle="1" w:styleId="TACChar">
    <w:name w:val="TAC Char"/>
    <w:link w:val="TAC"/>
    <w:qFormat/>
    <w:rsid w:val="00CE66B4"/>
    <w:rPr>
      <w:rFonts w:ascii="Arial" w:eastAsia="MS Mincho" w:hAnsi="Arial"/>
      <w:sz w:val="18"/>
      <w:lang w:val="en-GB" w:eastAsia="en-US"/>
    </w:rPr>
  </w:style>
  <w:style w:type="character" w:customStyle="1" w:styleId="TAHCar">
    <w:name w:val="TAH Car"/>
    <w:link w:val="TAH"/>
    <w:qFormat/>
    <w:rsid w:val="00CE66B4"/>
    <w:rPr>
      <w:rFonts w:ascii="Arial" w:eastAsia="MS Mincho" w:hAnsi="Arial"/>
      <w:b/>
      <w:sz w:val="18"/>
      <w:lang w:val="en-GB" w:eastAsia="en-US"/>
    </w:rPr>
  </w:style>
  <w:style w:type="character" w:customStyle="1" w:styleId="apple-converted-space">
    <w:name w:val="apple-converted-space"/>
    <w:qFormat/>
    <w:rsid w:val="00CE66B4"/>
  </w:style>
  <w:style w:type="character" w:customStyle="1" w:styleId="EndnoteTextChar">
    <w:name w:val="Endnote Text Char"/>
    <w:link w:val="EndnoteText"/>
    <w:qFormat/>
    <w:rsid w:val="00CE66B4"/>
    <w:rPr>
      <w:sz w:val="22"/>
      <w:szCs w:val="22"/>
      <w:lang w:eastAsia="en-US"/>
    </w:rPr>
  </w:style>
  <w:style w:type="paragraph" w:customStyle="1" w:styleId="ListParagraph1">
    <w:name w:val="List Paragraph1"/>
    <w:basedOn w:val="Normal"/>
    <w:link w:val="ListParagraphChar"/>
    <w:uiPriority w:val="34"/>
    <w:qFormat/>
    <w:rsid w:val="00CE66B4"/>
    <w:pPr>
      <w:autoSpaceDE/>
      <w:autoSpaceDN/>
      <w:adjustRightInd/>
      <w:snapToGrid/>
      <w:spacing w:after="0"/>
      <w:ind w:left="720"/>
      <w:jc w:val="left"/>
    </w:pPr>
    <w:rPr>
      <w:rFonts w:ascii="Calibri" w:hAnsi="Calibri" w:cs="Calibri"/>
      <w:lang w:eastAsia="zh-CN"/>
    </w:rPr>
  </w:style>
  <w:style w:type="character" w:customStyle="1" w:styleId="Heading2Char">
    <w:name w:val="Heading 2 Char"/>
    <w:basedOn w:val="DefaultParagraphFont"/>
    <w:link w:val="Heading2"/>
    <w:qFormat/>
    <w:rsid w:val="00CE66B4"/>
    <w:rPr>
      <w:b/>
      <w:bCs/>
      <w:sz w:val="24"/>
      <w:szCs w:val="22"/>
      <w:lang w:eastAsia="en-US"/>
    </w:rPr>
  </w:style>
  <w:style w:type="character" w:customStyle="1" w:styleId="BodyTextFirstIndentChar">
    <w:name w:val="Body Text First Indent Char"/>
    <w:basedOn w:val="BodyTextChar"/>
    <w:link w:val="BodyTextFirstIndent"/>
    <w:qFormat/>
    <w:rsid w:val="00CE66B4"/>
    <w:rPr>
      <w:sz w:val="22"/>
      <w:szCs w:val="22"/>
      <w:lang w:eastAsia="en-US"/>
    </w:rPr>
  </w:style>
  <w:style w:type="paragraph" w:customStyle="1" w:styleId="2">
    <w:name w:val="我的正文首行2缩进"/>
    <w:basedOn w:val="Normal"/>
    <w:qFormat/>
    <w:rsid w:val="00CE66B4"/>
    <w:pPr>
      <w:widowControl w:val="0"/>
      <w:autoSpaceDE/>
      <w:autoSpaceDN/>
      <w:adjustRightInd/>
      <w:spacing w:after="0"/>
      <w:ind w:firstLine="420"/>
    </w:pPr>
    <w:rPr>
      <w:rFonts w:eastAsia="SimSun" w:cs="SimSun"/>
      <w:sz w:val="21"/>
      <w:szCs w:val="20"/>
      <w:lang w:eastAsia="zh-CN"/>
    </w:rPr>
  </w:style>
  <w:style w:type="character" w:customStyle="1" w:styleId="ListParagraphChar">
    <w:name w:val="List Paragraph Char"/>
    <w:link w:val="ListParagraph1"/>
    <w:uiPriority w:val="34"/>
    <w:qFormat/>
    <w:rsid w:val="00CE66B4"/>
    <w:rPr>
      <w:rFonts w:ascii="Calibri" w:hAnsi="Calibri" w:cs="Calibri"/>
      <w:sz w:val="22"/>
      <w:szCs w:val="22"/>
    </w:rPr>
  </w:style>
  <w:style w:type="character" w:customStyle="1" w:styleId="PlaceholderText1">
    <w:name w:val="Placeholder Text1"/>
    <w:basedOn w:val="DefaultParagraphFont"/>
    <w:uiPriority w:val="99"/>
    <w:semiHidden/>
    <w:qFormat/>
    <w:rsid w:val="00CE66B4"/>
    <w:rPr>
      <w:color w:val="808080"/>
    </w:rPr>
  </w:style>
  <w:style w:type="character" w:customStyle="1" w:styleId="CommentTextChar">
    <w:name w:val="Comment Text Char"/>
    <w:link w:val="CommentText"/>
    <w:qFormat/>
    <w:rsid w:val="00CE66B4"/>
    <w:rPr>
      <w:sz w:val="22"/>
      <w:szCs w:val="22"/>
      <w:lang w:eastAsia="en-US"/>
    </w:rPr>
  </w:style>
  <w:style w:type="paragraph" w:customStyle="1" w:styleId="B1">
    <w:name w:val="B1"/>
    <w:basedOn w:val="List"/>
    <w:link w:val="B1Char"/>
    <w:qFormat/>
    <w:rsid w:val="00CE66B4"/>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qFormat/>
    <w:rsid w:val="00CE66B4"/>
    <w:rPr>
      <w:rFonts w:eastAsia="Malgun Gothic"/>
      <w:lang w:val="en-GB" w:eastAsia="en-US"/>
    </w:rPr>
  </w:style>
  <w:style w:type="paragraph" w:styleId="ListParagraph">
    <w:name w:val="List Paragraph"/>
    <w:basedOn w:val="Normal"/>
    <w:uiPriority w:val="99"/>
    <w:rsid w:val="002402B4"/>
    <w:pPr>
      <w:ind w:left="720"/>
      <w:contextualSpacing/>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147E1F-8090-45F6-95EE-87E42A78017F}">
  <ds:schemaRefs>
    <ds:schemaRef ds:uri="http://schemas.openxmlformats.org/officeDocument/2006/bibliography"/>
  </ds:schemaRefs>
</ds:datastoreItem>
</file>

<file path=customXml/itemProps3.xml><?xml version="1.0" encoding="utf-8"?>
<ds:datastoreItem xmlns:ds="http://schemas.openxmlformats.org/officeDocument/2006/customXml" ds:itemID="{2CB4A93F-C844-4AD4-829F-D4CD20CDB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1</Pages>
  <Words>249</Words>
  <Characters>1299</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1545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
  <cp:lastModifiedBy>Windows User</cp:lastModifiedBy>
  <cp:revision>32</cp:revision>
  <cp:lastPrinted>2018-01-11T06:12:00Z</cp:lastPrinted>
  <dcterms:created xsi:type="dcterms:W3CDTF">2019-11-09T03:32:00Z</dcterms:created>
  <dcterms:modified xsi:type="dcterms:W3CDTF">2020-04-25T00:10:00Z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(3)qTpS3GQ6eBvH1XbucuJOkkMpkocOc1AJPfY6j3PFFz3s80Izm9t2vAgXUEK0Wwo9ZCNcmjJ3
jMFVLb/vzmOmvwWq4feNu+Jvj2d9MOJZ9BwrbhqikvTwCqUp2fsmDjFgzRdyiqPAHjZ02gu8
q1E5DogOdkW1DZ50yr1KzY5gJlxWkioIjAl/xFt5d9KJfvmmfXitSnhUOC+ProUeZVj0I3go
CG7Z7+trZ8DmoEOgLT</vt:lpwstr>
  </property>
  <property fmtid="{D5CDD505-2E9C-101B-9397-08002B2CF9AE}" pid="30" name="_2015_ms_pID_725343_00">
    <vt:lpwstr>_2015_ms_pID_725343</vt:lpwstr>
  </property>
  <property fmtid="{D5CDD505-2E9C-101B-9397-08002B2CF9AE}" pid="31" name="_2015_ms_pID_7253431">
    <vt:lpwstr>dTW8Z684wh0WmtkAg4LaG3Hw/doB7r6yjKyEDV1cSKVkn/4yKVUY7i
oZilIQSb5tM4Ss+VbcE8jSW19khz35wmxuiRQzRi8DA2eadlZ4ZsYDxyqwIfmrXljLd5r/Va
CHrkqVFWb8sI341eQuu3HrbbR2KnfN4C4E1P9rlhg03nhzZzanB1ANvso+IzkyRemNZ+2RNE
B2oyxcxGEl0z8lzLJSwzyk8miBkucIAQCzsJ</vt:lpwstr>
  </property>
  <property fmtid="{D5CDD505-2E9C-101B-9397-08002B2CF9AE}" pid="32" name="_2015_ms_pID_7253431_00">
    <vt:lpwstr>_2015_ms_pID_7253431</vt:lpwstr>
  </property>
  <property fmtid="{D5CDD505-2E9C-101B-9397-08002B2CF9AE}" pid="33" name="_2015_ms_pID_7253432">
    <vt:lpwstr>R7TeQ4pNYYHz9EkbeDCotNVUqnn3JKBIjPfZ
jIhFQeafJ6MrdJt8siu5PruioymqARrN7vqdWur798KbcOMeQdM=</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1550153901</vt:lpwstr>
  </property>
  <property fmtid="{D5CDD505-2E9C-101B-9397-08002B2CF9AE}" pid="39" name="KSOProductBuildVer">
    <vt:lpwstr>2052-10.8.2.7027</vt:lpwstr>
  </property>
</Properties>
</file>